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8E" w:rsidRPr="00994433" w:rsidRDefault="0092168E" w:rsidP="0092168E">
      <w:pPr>
        <w:pStyle w:val="a3"/>
        <w:ind w:left="0"/>
        <w:rPr>
          <w:sz w:val="28"/>
          <w:szCs w:val="28"/>
        </w:rPr>
      </w:pPr>
    </w:p>
    <w:p w:rsidR="0092168E" w:rsidRDefault="0092168E" w:rsidP="0092168E">
      <w:pPr>
        <w:pStyle w:val="a3"/>
        <w:ind w:left="0"/>
        <w:jc w:val="right"/>
        <w:rPr>
          <w:sz w:val="28"/>
          <w:szCs w:val="28"/>
        </w:rPr>
      </w:pPr>
      <w:r w:rsidRPr="00994433">
        <w:rPr>
          <w:spacing w:val="-2"/>
          <w:sz w:val="28"/>
          <w:szCs w:val="28"/>
        </w:rPr>
        <w:t xml:space="preserve">Утвержден </w:t>
      </w:r>
      <w:r w:rsidRPr="00994433">
        <w:rPr>
          <w:sz w:val="28"/>
          <w:szCs w:val="28"/>
        </w:rPr>
        <w:t xml:space="preserve">приказом </w:t>
      </w:r>
    </w:p>
    <w:p w:rsidR="00096B3B" w:rsidRDefault="00E6604A" w:rsidP="0092168E">
      <w:pPr>
        <w:pStyle w:val="a3"/>
        <w:ind w:left="0"/>
        <w:jc w:val="right"/>
        <w:rPr>
          <w:spacing w:val="-2"/>
          <w:sz w:val="28"/>
          <w:szCs w:val="28"/>
        </w:rPr>
      </w:pPr>
      <w:r w:rsidRPr="00096B3B">
        <w:rPr>
          <w:spacing w:val="-2"/>
          <w:sz w:val="28"/>
          <w:szCs w:val="28"/>
        </w:rPr>
        <w:t xml:space="preserve">МБОУ СОШ с. Ульяновка </w:t>
      </w:r>
    </w:p>
    <w:p w:rsidR="0092168E" w:rsidRPr="009B3402" w:rsidRDefault="00E6604A" w:rsidP="0092168E">
      <w:pPr>
        <w:pStyle w:val="a3"/>
        <w:ind w:left="0"/>
        <w:jc w:val="right"/>
        <w:rPr>
          <w:sz w:val="28"/>
          <w:szCs w:val="28"/>
          <w:vertAlign w:val="subscript"/>
        </w:rPr>
      </w:pPr>
      <w:proofErr w:type="spellStart"/>
      <w:r w:rsidRPr="00096B3B">
        <w:rPr>
          <w:spacing w:val="-2"/>
          <w:sz w:val="28"/>
          <w:szCs w:val="28"/>
        </w:rPr>
        <w:t>Тамалинского</w:t>
      </w:r>
      <w:proofErr w:type="spellEnd"/>
      <w:r w:rsidRPr="00096B3B">
        <w:rPr>
          <w:spacing w:val="-2"/>
          <w:sz w:val="28"/>
          <w:szCs w:val="28"/>
        </w:rPr>
        <w:t xml:space="preserve"> района Пензенской области </w:t>
      </w:r>
    </w:p>
    <w:p w:rsidR="0092168E" w:rsidRDefault="00E6604A" w:rsidP="0092168E">
      <w:pPr>
        <w:pStyle w:val="a3"/>
        <w:tabs>
          <w:tab w:val="left" w:pos="1780"/>
          <w:tab w:val="left" w:pos="3208"/>
        </w:tabs>
        <w:ind w:left="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19.02</w:t>
      </w:r>
      <w:r w:rsidR="0092168E" w:rsidRPr="00994433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9/3</w:t>
      </w:r>
    </w:p>
    <w:p w:rsidR="0092168E" w:rsidRDefault="0092168E" w:rsidP="0092168E">
      <w:pPr>
        <w:pStyle w:val="a3"/>
        <w:tabs>
          <w:tab w:val="left" w:pos="1780"/>
          <w:tab w:val="left" w:pos="3208"/>
        </w:tabs>
        <w:ind w:left="0"/>
        <w:jc w:val="right"/>
        <w:rPr>
          <w:sz w:val="28"/>
          <w:szCs w:val="28"/>
        </w:rPr>
      </w:pPr>
    </w:p>
    <w:p w:rsidR="0092168E" w:rsidRDefault="0092168E" w:rsidP="009216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Дорожная карта </w:t>
      </w:r>
      <w:r w:rsidRPr="00924C26">
        <w:rPr>
          <w:sz w:val="28"/>
          <w:szCs w:val="28"/>
        </w:rPr>
        <w:t>мер и мероприяти</w:t>
      </w:r>
      <w:r>
        <w:rPr>
          <w:sz w:val="28"/>
          <w:szCs w:val="28"/>
        </w:rPr>
        <w:t xml:space="preserve">й, направленных на повышение образовательных результатов обучающихся </w:t>
      </w:r>
    </w:p>
    <w:p w:rsidR="0092168E" w:rsidRDefault="0092168E" w:rsidP="0092168E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и переход ОО в эффективный режим</w:t>
      </w:r>
      <w:r w:rsidRPr="00924C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функционирования </w:t>
      </w:r>
    </w:p>
    <w:p w:rsidR="0092168E" w:rsidRPr="00E6604A" w:rsidRDefault="00E6604A" w:rsidP="0092168E">
      <w:pPr>
        <w:jc w:val="center"/>
        <w:rPr>
          <w:sz w:val="28"/>
          <w:szCs w:val="28"/>
          <w:u w:val="single"/>
        </w:rPr>
      </w:pPr>
      <w:r w:rsidRPr="00E6604A">
        <w:rPr>
          <w:sz w:val="28"/>
          <w:szCs w:val="28"/>
          <w:u w:val="single"/>
        </w:rPr>
        <w:t xml:space="preserve">Муниципального бюджетного образовательного учреждения средней общеобразовательной школы с. Ульяновка </w:t>
      </w:r>
      <w:proofErr w:type="spellStart"/>
      <w:r w:rsidRPr="00E6604A">
        <w:rPr>
          <w:sz w:val="28"/>
          <w:szCs w:val="28"/>
          <w:u w:val="single"/>
        </w:rPr>
        <w:t>Тамалинского</w:t>
      </w:r>
      <w:proofErr w:type="spellEnd"/>
      <w:r w:rsidRPr="00E6604A">
        <w:rPr>
          <w:sz w:val="28"/>
          <w:szCs w:val="28"/>
          <w:u w:val="single"/>
        </w:rPr>
        <w:t xml:space="preserve"> района Пензенской области</w:t>
      </w:r>
    </w:p>
    <w:p w:rsidR="0092168E" w:rsidRDefault="0092168E" w:rsidP="0092168E">
      <w:pPr>
        <w:pStyle w:val="a3"/>
        <w:tabs>
          <w:tab w:val="left" w:pos="1780"/>
          <w:tab w:val="left" w:pos="3208"/>
        </w:tabs>
        <w:ind w:left="0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(наименование общеобразовательной организации)</w:t>
      </w:r>
    </w:p>
    <w:p w:rsidR="0092168E" w:rsidRPr="00994433" w:rsidRDefault="0092168E" w:rsidP="0092168E">
      <w:pPr>
        <w:pStyle w:val="a3"/>
        <w:tabs>
          <w:tab w:val="left" w:pos="1780"/>
          <w:tab w:val="left" w:pos="3208"/>
        </w:tabs>
        <w:ind w:left="0"/>
        <w:jc w:val="center"/>
        <w:rPr>
          <w:sz w:val="28"/>
          <w:szCs w:val="28"/>
        </w:rPr>
      </w:pPr>
    </w:p>
    <w:p w:rsidR="0092168E" w:rsidRPr="002428A6" w:rsidRDefault="0092168E" w:rsidP="0092168E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b/>
          <w:sz w:val="28"/>
          <w:szCs w:val="28"/>
        </w:rPr>
      </w:pPr>
      <w:r w:rsidRPr="002428A6">
        <w:rPr>
          <w:b/>
          <w:sz w:val="28"/>
          <w:szCs w:val="28"/>
        </w:rPr>
        <w:t>Стартовый анализ</w:t>
      </w:r>
    </w:p>
    <w:p w:rsidR="0092168E" w:rsidRDefault="0092168E" w:rsidP="0092168E">
      <w:pPr>
        <w:pStyle w:val="a5"/>
        <w:numPr>
          <w:ilvl w:val="1"/>
          <w:numId w:val="1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2428A6">
        <w:rPr>
          <w:sz w:val="28"/>
          <w:szCs w:val="28"/>
        </w:rPr>
        <w:t>Мониторинг результатов оценочных процедур за 3 года</w:t>
      </w:r>
      <w:r>
        <w:rPr>
          <w:rStyle w:val="a8"/>
          <w:sz w:val="28"/>
          <w:szCs w:val="28"/>
        </w:rPr>
        <w:footnoteReference w:id="1"/>
      </w:r>
      <w:r w:rsidRPr="002428A6">
        <w:rPr>
          <w:sz w:val="28"/>
          <w:szCs w:val="28"/>
        </w:rPr>
        <w:t xml:space="preserve">. </w:t>
      </w:r>
    </w:p>
    <w:p w:rsidR="002C7E6A" w:rsidRDefault="002C7E6A" w:rsidP="002C7E6A">
      <w:pPr>
        <w:pStyle w:val="a5"/>
        <w:tabs>
          <w:tab w:val="left" w:pos="851"/>
          <w:tab w:val="left" w:pos="993"/>
        </w:tabs>
        <w:ind w:left="709" w:firstLine="0"/>
        <w:rPr>
          <w:sz w:val="28"/>
          <w:szCs w:val="28"/>
        </w:rPr>
      </w:pPr>
    </w:p>
    <w:tbl>
      <w:tblPr>
        <w:tblStyle w:val="a9"/>
        <w:tblW w:w="0" w:type="auto"/>
        <w:tblInd w:w="709" w:type="dxa"/>
        <w:tblLook w:val="04A0"/>
      </w:tblPr>
      <w:tblGrid>
        <w:gridCol w:w="1930"/>
        <w:gridCol w:w="1749"/>
        <w:gridCol w:w="1621"/>
        <w:gridCol w:w="1018"/>
        <w:gridCol w:w="1069"/>
        <w:gridCol w:w="1094"/>
        <w:gridCol w:w="1449"/>
        <w:gridCol w:w="2010"/>
        <w:gridCol w:w="2137"/>
      </w:tblGrid>
      <w:tr w:rsidR="00E6604A" w:rsidTr="00E6604A">
        <w:trPr>
          <w:trHeight w:val="456"/>
        </w:trPr>
        <w:tc>
          <w:tcPr>
            <w:tcW w:w="1981" w:type="dxa"/>
            <w:vMerge w:val="restart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b/>
                <w:sz w:val="28"/>
                <w:szCs w:val="28"/>
              </w:rPr>
            </w:pPr>
            <w:r w:rsidRPr="00E6604A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3435" w:type="dxa"/>
            <w:gridSpan w:val="2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b/>
                <w:sz w:val="28"/>
                <w:szCs w:val="28"/>
              </w:rPr>
            </w:pPr>
            <w:r w:rsidRPr="00E6604A">
              <w:rPr>
                <w:b/>
                <w:sz w:val="28"/>
                <w:szCs w:val="28"/>
              </w:rPr>
              <w:t>Математика ОГЭ</w:t>
            </w:r>
          </w:p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  <w:gridSpan w:val="2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b/>
                <w:sz w:val="28"/>
                <w:szCs w:val="28"/>
              </w:rPr>
            </w:pPr>
            <w:r w:rsidRPr="00E6604A">
              <w:rPr>
                <w:b/>
                <w:sz w:val="28"/>
                <w:szCs w:val="28"/>
              </w:rPr>
              <w:t>Русский  язык ОГЭ</w:t>
            </w:r>
          </w:p>
        </w:tc>
        <w:tc>
          <w:tcPr>
            <w:tcW w:w="2146" w:type="dxa"/>
            <w:gridSpan w:val="2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b/>
                <w:sz w:val="28"/>
                <w:szCs w:val="28"/>
              </w:rPr>
            </w:pPr>
            <w:r w:rsidRPr="00E6604A">
              <w:rPr>
                <w:b/>
                <w:sz w:val="28"/>
                <w:szCs w:val="28"/>
              </w:rPr>
              <w:t>Математика ЕГЭ</w:t>
            </w:r>
          </w:p>
        </w:tc>
        <w:tc>
          <w:tcPr>
            <w:tcW w:w="2043" w:type="dxa"/>
            <w:vMerge w:val="restart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b/>
                <w:sz w:val="28"/>
                <w:szCs w:val="28"/>
              </w:rPr>
            </w:pPr>
            <w:r w:rsidRPr="00E6604A">
              <w:rPr>
                <w:b/>
                <w:sz w:val="28"/>
                <w:szCs w:val="28"/>
              </w:rPr>
              <w:t>Русский язык ЕГЭ</w:t>
            </w:r>
          </w:p>
        </w:tc>
        <w:tc>
          <w:tcPr>
            <w:tcW w:w="2151" w:type="dxa"/>
            <w:vMerge w:val="restart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b/>
                <w:sz w:val="28"/>
                <w:szCs w:val="28"/>
              </w:rPr>
            </w:pPr>
            <w:r w:rsidRPr="00E6604A">
              <w:rPr>
                <w:b/>
                <w:sz w:val="28"/>
                <w:szCs w:val="28"/>
              </w:rPr>
              <w:t>Примечание</w:t>
            </w:r>
          </w:p>
        </w:tc>
      </w:tr>
      <w:tr w:rsidR="00E6604A" w:rsidTr="00E6604A">
        <w:trPr>
          <w:trHeight w:val="504"/>
        </w:trPr>
        <w:tc>
          <w:tcPr>
            <w:tcW w:w="1981" w:type="dxa"/>
            <w:vMerge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/>
            </w:pPr>
            <w:r w:rsidRPr="00E6604A">
              <w:t xml:space="preserve">Базовая </w:t>
            </w:r>
            <w:r>
              <w:t xml:space="preserve">        </w:t>
            </w:r>
          </w:p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/>
            </w:pPr>
            <w:r>
              <w:t>школа</w:t>
            </w:r>
          </w:p>
        </w:tc>
        <w:tc>
          <w:tcPr>
            <w:tcW w:w="1651" w:type="dxa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/>
              <w:jc w:val="left"/>
            </w:pPr>
            <w:r>
              <w:t>Ф</w:t>
            </w:r>
            <w:r w:rsidRPr="00E6604A">
              <w:t>илиал</w:t>
            </w:r>
          </w:p>
        </w:tc>
        <w:tc>
          <w:tcPr>
            <w:tcW w:w="102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/>
            </w:pPr>
            <w:r w:rsidRPr="00E6604A">
              <w:t xml:space="preserve">Базовая </w:t>
            </w:r>
            <w:r>
              <w:t xml:space="preserve">        </w:t>
            </w:r>
          </w:p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/>
            </w:pPr>
            <w:r>
              <w:t>школа</w:t>
            </w:r>
          </w:p>
        </w:tc>
        <w:tc>
          <w:tcPr>
            <w:tcW w:w="1074" w:type="dxa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/>
              <w:jc w:val="left"/>
            </w:pPr>
            <w:r>
              <w:t>Ф</w:t>
            </w:r>
            <w:r w:rsidRPr="00E6604A">
              <w:t>илиал</w:t>
            </w:r>
          </w:p>
        </w:tc>
        <w:tc>
          <w:tcPr>
            <w:tcW w:w="1098" w:type="dxa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</w:pPr>
            <w:r w:rsidRPr="00E6604A">
              <w:t>Базовый уровень</w:t>
            </w:r>
          </w:p>
        </w:tc>
        <w:tc>
          <w:tcPr>
            <w:tcW w:w="1048" w:type="dxa"/>
          </w:tcPr>
          <w:p w:rsidR="00E6604A" w:rsidRP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</w:pPr>
            <w:r w:rsidRPr="00E6604A">
              <w:t>Профильный уровень</w:t>
            </w:r>
          </w:p>
        </w:tc>
        <w:tc>
          <w:tcPr>
            <w:tcW w:w="2043" w:type="dxa"/>
            <w:vMerge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51" w:type="dxa"/>
            <w:vMerge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6604A" w:rsidTr="00E6604A">
        <w:tc>
          <w:tcPr>
            <w:tcW w:w="198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784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65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02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074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098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8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43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5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6604A" w:rsidTr="00E6604A">
        <w:tc>
          <w:tcPr>
            <w:tcW w:w="198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784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65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2,25</w:t>
            </w:r>
          </w:p>
        </w:tc>
        <w:tc>
          <w:tcPr>
            <w:tcW w:w="1021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074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098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1048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043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5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E6604A" w:rsidTr="00E6604A">
        <w:tc>
          <w:tcPr>
            <w:tcW w:w="198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784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165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021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3,25</w:t>
            </w:r>
          </w:p>
        </w:tc>
        <w:tc>
          <w:tcPr>
            <w:tcW w:w="1074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098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048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E6604A" w:rsidRDefault="00B66E28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51" w:type="dxa"/>
          </w:tcPr>
          <w:p w:rsidR="00E6604A" w:rsidRDefault="00E6604A" w:rsidP="00E6604A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</w:tr>
    </w:tbl>
    <w:p w:rsidR="002C7E6A" w:rsidRDefault="002C7E6A" w:rsidP="00E6604A">
      <w:pPr>
        <w:pStyle w:val="a5"/>
        <w:tabs>
          <w:tab w:val="left" w:pos="851"/>
          <w:tab w:val="left" w:pos="993"/>
        </w:tabs>
        <w:ind w:left="709" w:firstLine="0"/>
        <w:rPr>
          <w:sz w:val="28"/>
          <w:szCs w:val="28"/>
        </w:rPr>
      </w:pPr>
    </w:p>
    <w:p w:rsidR="00E6604A" w:rsidRDefault="00B66E28" w:rsidP="00E6604A">
      <w:pPr>
        <w:pStyle w:val="a5"/>
        <w:tabs>
          <w:tab w:val="left" w:pos="851"/>
          <w:tab w:val="left" w:pos="993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Анализ среднего балла за последние три года показывает, что по предмету « Математика» прослеживается повышение среднего балла  у выпускников 9 и 11 классов. По предмету «Русский язык» баллы стабильные, но есть снижение в прошедшем учебном году. Средний балл по филиалу значительно ниже, чем средний балл головной школы по итогам ГИА на протяжении последних трех лет, что существенно снижает средний балл по школе в </w:t>
      </w:r>
      <w:r>
        <w:rPr>
          <w:sz w:val="28"/>
          <w:szCs w:val="28"/>
        </w:rPr>
        <w:lastRenderedPageBreak/>
        <w:t>целом.</w:t>
      </w:r>
    </w:p>
    <w:p w:rsidR="00B66E28" w:rsidRDefault="00B66E28" w:rsidP="00E6604A">
      <w:pPr>
        <w:pStyle w:val="a5"/>
        <w:tabs>
          <w:tab w:val="left" w:pos="851"/>
          <w:tab w:val="left" w:pos="993"/>
        </w:tabs>
        <w:ind w:left="709" w:firstLine="0"/>
        <w:rPr>
          <w:sz w:val="28"/>
          <w:szCs w:val="28"/>
        </w:rPr>
      </w:pPr>
    </w:p>
    <w:p w:rsidR="002C7E6A" w:rsidRDefault="002C7E6A" w:rsidP="00E6604A">
      <w:pPr>
        <w:pStyle w:val="a5"/>
        <w:tabs>
          <w:tab w:val="left" w:pos="851"/>
          <w:tab w:val="left" w:pos="993"/>
        </w:tabs>
        <w:ind w:left="709" w:firstLine="0"/>
        <w:rPr>
          <w:sz w:val="28"/>
          <w:szCs w:val="28"/>
        </w:rPr>
      </w:pPr>
    </w:p>
    <w:p w:rsidR="002C7E6A" w:rsidRDefault="002C7E6A" w:rsidP="00E6604A">
      <w:pPr>
        <w:pStyle w:val="a5"/>
        <w:tabs>
          <w:tab w:val="left" w:pos="851"/>
          <w:tab w:val="left" w:pos="993"/>
        </w:tabs>
        <w:ind w:left="709" w:firstLine="0"/>
        <w:rPr>
          <w:sz w:val="28"/>
          <w:szCs w:val="28"/>
        </w:rPr>
      </w:pPr>
    </w:p>
    <w:p w:rsidR="002C7E6A" w:rsidRDefault="002C7E6A" w:rsidP="00E6604A">
      <w:pPr>
        <w:pStyle w:val="a5"/>
        <w:tabs>
          <w:tab w:val="left" w:pos="851"/>
          <w:tab w:val="left" w:pos="993"/>
        </w:tabs>
        <w:ind w:left="709" w:firstLine="0"/>
        <w:rPr>
          <w:sz w:val="28"/>
          <w:szCs w:val="28"/>
        </w:rPr>
      </w:pPr>
    </w:p>
    <w:p w:rsidR="002C7E6A" w:rsidRDefault="002C7E6A" w:rsidP="00E6604A">
      <w:pPr>
        <w:pStyle w:val="a5"/>
        <w:tabs>
          <w:tab w:val="left" w:pos="851"/>
          <w:tab w:val="left" w:pos="993"/>
        </w:tabs>
        <w:ind w:left="709" w:firstLine="0"/>
        <w:rPr>
          <w:sz w:val="28"/>
          <w:szCs w:val="28"/>
        </w:rPr>
      </w:pPr>
    </w:p>
    <w:tbl>
      <w:tblPr>
        <w:tblStyle w:val="a9"/>
        <w:tblW w:w="0" w:type="auto"/>
        <w:tblInd w:w="709" w:type="dxa"/>
        <w:tblLook w:val="04A0"/>
      </w:tblPr>
      <w:tblGrid>
        <w:gridCol w:w="1406"/>
        <w:gridCol w:w="1064"/>
        <w:gridCol w:w="1554"/>
        <w:gridCol w:w="1064"/>
        <w:gridCol w:w="1064"/>
        <w:gridCol w:w="1064"/>
        <w:gridCol w:w="1064"/>
        <w:gridCol w:w="1064"/>
        <w:gridCol w:w="1064"/>
      </w:tblGrid>
      <w:tr w:rsidR="002C7E6A" w:rsidTr="002C7E6A">
        <w:trPr>
          <w:trHeight w:val="360"/>
        </w:trPr>
        <w:tc>
          <w:tcPr>
            <w:tcW w:w="1406" w:type="dxa"/>
            <w:vMerge w:val="restart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4746" w:type="dxa"/>
            <w:gridSpan w:val="4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РУ-5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количество оценок в %)</w:t>
            </w:r>
          </w:p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56" w:type="dxa"/>
            <w:gridSpan w:val="4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РУ-6( количество оценок в %)</w:t>
            </w:r>
          </w:p>
        </w:tc>
      </w:tr>
      <w:tr w:rsidR="002C7E6A" w:rsidTr="002C7E6A">
        <w:trPr>
          <w:trHeight w:val="600"/>
        </w:trPr>
        <w:tc>
          <w:tcPr>
            <w:tcW w:w="1406" w:type="dxa"/>
            <w:vMerge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2C7E6A" w:rsidRDefault="002C7E6A" w:rsidP="002C7E6A">
            <w:pPr>
              <w:pStyle w:val="a5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C7E6A" w:rsidTr="002C7E6A">
        <w:tc>
          <w:tcPr>
            <w:tcW w:w="1406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  <w:tc>
          <w:tcPr>
            <w:tcW w:w="155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46,15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23,08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23,08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22,22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11,11</w:t>
            </w:r>
          </w:p>
        </w:tc>
      </w:tr>
      <w:tr w:rsidR="002C7E6A" w:rsidTr="002C7E6A">
        <w:tc>
          <w:tcPr>
            <w:tcW w:w="1406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18,18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45,45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36,36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7E6A" w:rsidTr="002C7E6A">
        <w:tc>
          <w:tcPr>
            <w:tcW w:w="1406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5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</w:tr>
    </w:tbl>
    <w:p w:rsidR="00E6604A" w:rsidRPr="002428A6" w:rsidRDefault="00E6604A" w:rsidP="00E6604A">
      <w:pPr>
        <w:pStyle w:val="a5"/>
        <w:tabs>
          <w:tab w:val="left" w:pos="851"/>
          <w:tab w:val="left" w:pos="993"/>
        </w:tabs>
        <w:ind w:left="709" w:firstLine="0"/>
        <w:rPr>
          <w:sz w:val="28"/>
          <w:szCs w:val="28"/>
        </w:rPr>
      </w:pPr>
    </w:p>
    <w:tbl>
      <w:tblPr>
        <w:tblStyle w:val="a9"/>
        <w:tblW w:w="0" w:type="auto"/>
        <w:tblInd w:w="709" w:type="dxa"/>
        <w:tblLook w:val="04A0"/>
      </w:tblPr>
      <w:tblGrid>
        <w:gridCol w:w="1406"/>
        <w:gridCol w:w="1064"/>
        <w:gridCol w:w="1554"/>
        <w:gridCol w:w="1064"/>
        <w:gridCol w:w="1064"/>
        <w:gridCol w:w="1064"/>
        <w:gridCol w:w="1064"/>
        <w:gridCol w:w="1064"/>
        <w:gridCol w:w="1064"/>
      </w:tblGrid>
      <w:tr w:rsidR="002C7E6A" w:rsidTr="00E06501">
        <w:trPr>
          <w:trHeight w:val="360"/>
        </w:trPr>
        <w:tc>
          <w:tcPr>
            <w:tcW w:w="1406" w:type="dxa"/>
            <w:vMerge w:val="restart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4746" w:type="dxa"/>
            <w:gridSpan w:val="4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МА-5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количество оценок в %)</w:t>
            </w:r>
          </w:p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256" w:type="dxa"/>
            <w:gridSpan w:val="4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МА-6( количество оценок в %)</w:t>
            </w:r>
          </w:p>
        </w:tc>
      </w:tr>
      <w:tr w:rsidR="002C7E6A" w:rsidTr="00E06501">
        <w:trPr>
          <w:trHeight w:val="600"/>
        </w:trPr>
        <w:tc>
          <w:tcPr>
            <w:tcW w:w="1406" w:type="dxa"/>
            <w:vMerge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C7E6A" w:rsidTr="00E06501">
        <w:tc>
          <w:tcPr>
            <w:tcW w:w="1406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  <w:tc>
          <w:tcPr>
            <w:tcW w:w="155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38,46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30,71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23,08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11,11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55.56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  <w:tc>
          <w:tcPr>
            <w:tcW w:w="1064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7E6A" w:rsidTr="00E06501">
        <w:tc>
          <w:tcPr>
            <w:tcW w:w="1406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28,57</w:t>
            </w:r>
          </w:p>
        </w:tc>
        <w:tc>
          <w:tcPr>
            <w:tcW w:w="155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57,14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14,29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7E6A" w:rsidTr="00E06501">
        <w:tc>
          <w:tcPr>
            <w:tcW w:w="1406" w:type="dxa"/>
          </w:tcPr>
          <w:p w:rsidR="002C7E6A" w:rsidRDefault="002C7E6A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66,67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22,22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11,11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44,44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11,11</w:t>
            </w:r>
          </w:p>
        </w:tc>
        <w:tc>
          <w:tcPr>
            <w:tcW w:w="1064" w:type="dxa"/>
          </w:tcPr>
          <w:p w:rsidR="002C7E6A" w:rsidRDefault="00DC2AAE" w:rsidP="00E06501">
            <w:pPr>
              <w:pStyle w:val="a5"/>
              <w:tabs>
                <w:tab w:val="left" w:pos="851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11,11</w:t>
            </w:r>
          </w:p>
        </w:tc>
        <w:bookmarkStart w:id="0" w:name="_GoBack"/>
        <w:bookmarkEnd w:id="0"/>
      </w:tr>
    </w:tbl>
    <w:p w:rsidR="002C7E6A" w:rsidRDefault="002C7E6A" w:rsidP="002C7E6A">
      <w:pPr>
        <w:pStyle w:val="a5"/>
        <w:widowControl/>
        <w:tabs>
          <w:tab w:val="left" w:pos="993"/>
        </w:tabs>
        <w:autoSpaceDE/>
        <w:autoSpaceDN/>
        <w:ind w:left="709" w:firstLine="0"/>
        <w:rPr>
          <w:sz w:val="28"/>
          <w:szCs w:val="28"/>
        </w:rPr>
      </w:pPr>
    </w:p>
    <w:p w:rsidR="00DC2AAE" w:rsidRDefault="00DC2AAE" w:rsidP="002C7E6A">
      <w:pPr>
        <w:pStyle w:val="a5"/>
        <w:widowControl/>
        <w:tabs>
          <w:tab w:val="left" w:pos="993"/>
        </w:tabs>
        <w:autoSpaceDE/>
        <w:autoSpaceDN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Сравнивая результаты ВПР по русскому языку и математике в 5 и 6 классах за последние три года можно увидеть тенденцию к повышению процента числа неудовлетворительных оценок. Это связано с ростом  количества детей с высоким риском учебной </w:t>
      </w:r>
      <w:proofErr w:type="spellStart"/>
      <w:r>
        <w:rPr>
          <w:sz w:val="28"/>
          <w:szCs w:val="28"/>
        </w:rPr>
        <w:t>неуспешности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перевод из других школ, дети из семей мигрантов)</w:t>
      </w:r>
    </w:p>
    <w:p w:rsidR="00DC2AAE" w:rsidRDefault="00DC2AAE" w:rsidP="002C7E6A">
      <w:pPr>
        <w:pStyle w:val="a5"/>
        <w:widowControl/>
        <w:tabs>
          <w:tab w:val="left" w:pos="993"/>
        </w:tabs>
        <w:autoSpaceDE/>
        <w:autoSpaceDN/>
        <w:ind w:left="709" w:firstLine="0"/>
        <w:rPr>
          <w:sz w:val="28"/>
          <w:szCs w:val="28"/>
        </w:rPr>
      </w:pPr>
    </w:p>
    <w:p w:rsidR="00716538" w:rsidRDefault="00716538" w:rsidP="00716538">
      <w:pPr>
        <w:pStyle w:val="a5"/>
        <w:widowControl/>
        <w:tabs>
          <w:tab w:val="left" w:pos="993"/>
        </w:tabs>
        <w:autoSpaceDE/>
        <w:autoSpaceDN/>
        <w:ind w:left="709" w:firstLine="0"/>
        <w:rPr>
          <w:sz w:val="28"/>
          <w:szCs w:val="28"/>
        </w:rPr>
      </w:pPr>
    </w:p>
    <w:p w:rsidR="00523FF7" w:rsidRDefault="00523FF7" w:rsidP="00716538">
      <w:pPr>
        <w:pStyle w:val="a5"/>
        <w:widowControl/>
        <w:tabs>
          <w:tab w:val="left" w:pos="993"/>
        </w:tabs>
        <w:autoSpaceDE/>
        <w:autoSpaceDN/>
        <w:ind w:left="709" w:firstLine="0"/>
        <w:rPr>
          <w:sz w:val="28"/>
          <w:szCs w:val="28"/>
        </w:rPr>
      </w:pPr>
    </w:p>
    <w:p w:rsidR="00523FF7" w:rsidRPr="002428A6" w:rsidRDefault="00523FF7" w:rsidP="00716538">
      <w:pPr>
        <w:pStyle w:val="a5"/>
        <w:widowControl/>
        <w:tabs>
          <w:tab w:val="left" w:pos="993"/>
        </w:tabs>
        <w:autoSpaceDE/>
        <w:autoSpaceDN/>
        <w:ind w:left="709" w:firstLine="0"/>
        <w:rPr>
          <w:sz w:val="28"/>
          <w:szCs w:val="28"/>
        </w:rPr>
      </w:pPr>
    </w:p>
    <w:p w:rsidR="0092168E" w:rsidRDefault="0092168E" w:rsidP="0092168E">
      <w:pPr>
        <w:pStyle w:val="a5"/>
        <w:widowControl/>
        <w:numPr>
          <w:ilvl w:val="1"/>
          <w:numId w:val="1"/>
        </w:numPr>
        <w:tabs>
          <w:tab w:val="left" w:pos="993"/>
        </w:tabs>
        <w:autoSpaceDE/>
        <w:autoSpaceDN/>
        <w:ind w:left="0" w:firstLine="709"/>
        <w:rPr>
          <w:sz w:val="28"/>
          <w:szCs w:val="28"/>
        </w:rPr>
      </w:pPr>
      <w:r w:rsidRPr="002428A6">
        <w:rPr>
          <w:sz w:val="28"/>
          <w:szCs w:val="28"/>
        </w:rPr>
        <w:lastRenderedPageBreak/>
        <w:t>Принятые меры (организационные, управленческие, методические) и вероятные причины их неэффективности</w:t>
      </w:r>
      <w:r>
        <w:rPr>
          <w:sz w:val="28"/>
          <w:szCs w:val="28"/>
        </w:rPr>
        <w:t>.</w:t>
      </w:r>
    </w:p>
    <w:p w:rsidR="00716538" w:rsidRPr="00ED2AAD" w:rsidRDefault="00716538" w:rsidP="00395E8A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before="120" w:after="120" w:line="330" w:lineRule="atLeast"/>
        <w:rPr>
          <w:sz w:val="28"/>
          <w:szCs w:val="28"/>
          <w:lang w:eastAsia="ru-RU"/>
        </w:rPr>
      </w:pPr>
      <w:r w:rsidRPr="00ED2AAD">
        <w:rPr>
          <w:bCs/>
          <w:sz w:val="28"/>
          <w:szCs w:val="28"/>
          <w:lang w:eastAsia="ru-RU"/>
        </w:rPr>
        <w:t>Повышение предметной и методической компетентности педагогов</w:t>
      </w:r>
      <w:r w:rsidRPr="00ED2AAD">
        <w:rPr>
          <w:sz w:val="28"/>
          <w:szCs w:val="28"/>
          <w:lang w:eastAsia="ru-RU"/>
        </w:rPr>
        <w:t>. Используются эффективные практики совместной работы учителей: посещение уроков, анализ проблем на методических объединениях, наставничество.</w:t>
      </w:r>
    </w:p>
    <w:p w:rsidR="00716538" w:rsidRPr="00ED2AAD" w:rsidRDefault="00716538" w:rsidP="00F52D42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20" w:line="330" w:lineRule="atLeast"/>
        <w:ind w:left="0"/>
        <w:rPr>
          <w:sz w:val="28"/>
          <w:szCs w:val="28"/>
          <w:lang w:eastAsia="ru-RU"/>
        </w:rPr>
      </w:pPr>
      <w:r w:rsidRPr="00ED2AAD">
        <w:rPr>
          <w:bCs/>
          <w:sz w:val="28"/>
          <w:szCs w:val="28"/>
          <w:lang w:eastAsia="ru-RU"/>
        </w:rPr>
        <w:t>Разработка индивидуальных образовательных маршрутов (ИОМ)</w:t>
      </w:r>
      <w:r w:rsidRPr="00ED2AAD">
        <w:rPr>
          <w:sz w:val="28"/>
          <w:szCs w:val="28"/>
          <w:lang w:eastAsia="ru-RU"/>
        </w:rPr>
        <w:t> для обучающихся на основе индивидуального и дифференцированного подходов. ИОМ помогают ликвидировать пробелы в знаниях, умениях, навыках учащихся, овладеть базовыми знаниями.</w:t>
      </w:r>
    </w:p>
    <w:p w:rsidR="00716538" w:rsidRPr="00ED2AAD" w:rsidRDefault="00716538" w:rsidP="009C41A6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20" w:line="330" w:lineRule="atLeast"/>
        <w:ind w:left="0"/>
        <w:rPr>
          <w:sz w:val="28"/>
          <w:szCs w:val="28"/>
          <w:lang w:eastAsia="ru-RU"/>
        </w:rPr>
      </w:pPr>
      <w:r w:rsidRPr="00ED2AAD">
        <w:rPr>
          <w:bCs/>
          <w:sz w:val="28"/>
          <w:szCs w:val="28"/>
          <w:lang w:eastAsia="ru-RU"/>
        </w:rPr>
        <w:t>Организация психолого-педагогического сопровождения</w:t>
      </w:r>
      <w:r w:rsidRPr="00ED2AAD">
        <w:rPr>
          <w:sz w:val="28"/>
          <w:szCs w:val="28"/>
          <w:lang w:eastAsia="ru-RU"/>
        </w:rPr>
        <w:t> </w:t>
      </w:r>
      <w:proofErr w:type="gramStart"/>
      <w:r w:rsidRPr="00ED2AAD">
        <w:rPr>
          <w:sz w:val="28"/>
          <w:szCs w:val="28"/>
          <w:lang w:eastAsia="ru-RU"/>
        </w:rPr>
        <w:t>обучающихся</w:t>
      </w:r>
      <w:proofErr w:type="gramEnd"/>
      <w:r w:rsidRPr="00ED2AAD">
        <w:rPr>
          <w:sz w:val="28"/>
          <w:szCs w:val="28"/>
          <w:lang w:eastAsia="ru-RU"/>
        </w:rPr>
        <w:t xml:space="preserve"> с низкими образовательными результатами.</w:t>
      </w:r>
    </w:p>
    <w:p w:rsidR="00716538" w:rsidRPr="00ED2AAD" w:rsidRDefault="00716538" w:rsidP="00716538">
      <w:pPr>
        <w:widowControl/>
        <w:shd w:val="clear" w:color="auto" w:fill="FFFFFF"/>
        <w:autoSpaceDE/>
        <w:autoSpaceDN/>
        <w:spacing w:before="100" w:beforeAutospacing="1" w:after="120" w:line="330" w:lineRule="atLeast"/>
        <w:rPr>
          <w:sz w:val="28"/>
          <w:szCs w:val="28"/>
          <w:lang w:eastAsia="ru-RU"/>
        </w:rPr>
      </w:pPr>
      <w:r w:rsidRPr="00ED2AAD">
        <w:rPr>
          <w:bCs/>
          <w:sz w:val="28"/>
          <w:szCs w:val="28"/>
          <w:lang w:eastAsia="ru-RU"/>
        </w:rPr>
        <w:t>Вероятные причины неэффективности</w:t>
      </w:r>
      <w:r w:rsidRPr="00ED2AAD">
        <w:rPr>
          <w:sz w:val="28"/>
          <w:szCs w:val="28"/>
          <w:lang w:eastAsia="ru-RU"/>
        </w:rPr>
        <w:t>:</w:t>
      </w:r>
    </w:p>
    <w:p w:rsidR="00716538" w:rsidRPr="00ED2AAD" w:rsidRDefault="00716538" w:rsidP="00395E8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20" w:after="120" w:line="330" w:lineRule="atLeast"/>
        <w:rPr>
          <w:sz w:val="28"/>
          <w:szCs w:val="28"/>
          <w:lang w:eastAsia="ru-RU"/>
        </w:rPr>
      </w:pPr>
      <w:r w:rsidRPr="00ED2AAD">
        <w:rPr>
          <w:bCs/>
          <w:sz w:val="28"/>
          <w:szCs w:val="28"/>
          <w:lang w:eastAsia="ru-RU"/>
        </w:rPr>
        <w:t>Недостаточность методического сопровождения</w:t>
      </w:r>
      <w:r w:rsidRPr="00ED2AAD">
        <w:rPr>
          <w:sz w:val="28"/>
          <w:szCs w:val="28"/>
          <w:lang w:eastAsia="ru-RU"/>
        </w:rPr>
        <w:t xml:space="preserve"> педагогов</w:t>
      </w:r>
      <w:proofErr w:type="gramStart"/>
      <w:r w:rsidRPr="00ED2AAD">
        <w:rPr>
          <w:sz w:val="28"/>
          <w:szCs w:val="28"/>
          <w:lang w:eastAsia="ru-RU"/>
        </w:rPr>
        <w:t xml:space="preserve"> .</w:t>
      </w:r>
      <w:proofErr w:type="gramEnd"/>
    </w:p>
    <w:p w:rsidR="00395E8A" w:rsidRPr="00ED2AAD" w:rsidRDefault="00395E8A" w:rsidP="00395E8A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beforeAutospacing="1" w:line="330" w:lineRule="atLeast"/>
        <w:rPr>
          <w:sz w:val="28"/>
          <w:szCs w:val="28"/>
          <w:lang w:eastAsia="ru-RU"/>
        </w:rPr>
      </w:pPr>
      <w:r w:rsidRPr="00ED2AAD">
        <w:rPr>
          <w:bCs/>
          <w:sz w:val="28"/>
          <w:szCs w:val="28"/>
          <w:lang w:eastAsia="ru-RU"/>
        </w:rPr>
        <w:t>Загруженность и дефицит педагогических кадров</w:t>
      </w:r>
      <w:r w:rsidRPr="00ED2AAD">
        <w:rPr>
          <w:sz w:val="28"/>
          <w:szCs w:val="28"/>
          <w:lang w:eastAsia="ru-RU"/>
        </w:rPr>
        <w:t xml:space="preserve">. Средняя нагрузка педагогического работника 28 часов, что приводит к недостатку времени для работы с </w:t>
      </w:r>
      <w:proofErr w:type="gramStart"/>
      <w:r w:rsidRPr="00ED2AAD">
        <w:rPr>
          <w:sz w:val="28"/>
          <w:szCs w:val="28"/>
          <w:lang w:eastAsia="ru-RU"/>
        </w:rPr>
        <w:t>неуспевающими</w:t>
      </w:r>
      <w:proofErr w:type="gramEnd"/>
      <w:r w:rsidRPr="00ED2AAD">
        <w:rPr>
          <w:sz w:val="28"/>
          <w:szCs w:val="28"/>
          <w:lang w:eastAsia="ru-RU"/>
        </w:rPr>
        <w:t xml:space="preserve"> и слабоуспевающими</w:t>
      </w:r>
    </w:p>
    <w:p w:rsidR="00395E8A" w:rsidRPr="00ED2AAD" w:rsidRDefault="00395E8A" w:rsidP="00395E8A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20" w:line="330" w:lineRule="atLeast"/>
        <w:rPr>
          <w:sz w:val="28"/>
          <w:szCs w:val="28"/>
          <w:lang w:eastAsia="ru-RU"/>
        </w:rPr>
      </w:pPr>
      <w:r w:rsidRPr="00ED2AAD">
        <w:rPr>
          <w:bCs/>
          <w:sz w:val="28"/>
          <w:szCs w:val="28"/>
          <w:lang w:eastAsia="ru-RU"/>
        </w:rPr>
        <w:t>Нежелание педагогов участвовать в конкурсах профессионального мастерства</w:t>
      </w:r>
      <w:r w:rsidRPr="00ED2AAD">
        <w:rPr>
          <w:sz w:val="28"/>
          <w:szCs w:val="28"/>
          <w:lang w:eastAsia="ru-RU"/>
        </w:rPr>
        <w:t>.</w:t>
      </w:r>
    </w:p>
    <w:p w:rsidR="00395E8A" w:rsidRPr="00ED2AAD" w:rsidRDefault="00395E8A" w:rsidP="00395E8A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20" w:line="330" w:lineRule="atLeast"/>
        <w:rPr>
          <w:sz w:val="28"/>
          <w:szCs w:val="28"/>
          <w:lang w:eastAsia="ru-RU"/>
        </w:rPr>
      </w:pPr>
      <w:r w:rsidRPr="00ED2AAD">
        <w:rPr>
          <w:bCs/>
          <w:sz w:val="28"/>
          <w:szCs w:val="28"/>
          <w:lang w:eastAsia="ru-RU"/>
        </w:rPr>
        <w:t>Неблагоприятные социальные условия</w:t>
      </w:r>
      <w:r w:rsidRPr="00ED2AAD">
        <w:rPr>
          <w:sz w:val="28"/>
          <w:szCs w:val="28"/>
          <w:lang w:eastAsia="ru-RU"/>
        </w:rPr>
        <w:t>. Низкий социально-экономический уровень семей, низкий образовательный уровень родителей.</w:t>
      </w:r>
    </w:p>
    <w:p w:rsidR="00DB23DF" w:rsidRPr="002428A6" w:rsidRDefault="00DB23DF" w:rsidP="00DB23DF">
      <w:pPr>
        <w:pStyle w:val="a5"/>
        <w:widowControl/>
        <w:tabs>
          <w:tab w:val="left" w:pos="993"/>
        </w:tabs>
        <w:autoSpaceDE/>
        <w:autoSpaceDN/>
        <w:ind w:left="709" w:firstLine="0"/>
        <w:rPr>
          <w:sz w:val="28"/>
          <w:szCs w:val="28"/>
        </w:rPr>
      </w:pPr>
    </w:p>
    <w:p w:rsidR="0092168E" w:rsidRDefault="0092168E" w:rsidP="0092168E">
      <w:pPr>
        <w:pStyle w:val="TableParagraph"/>
        <w:widowControl/>
        <w:numPr>
          <w:ilvl w:val="1"/>
          <w:numId w:val="1"/>
        </w:numPr>
        <w:tabs>
          <w:tab w:val="left" w:pos="993"/>
        </w:tabs>
        <w:autoSpaceDE/>
        <w:autoSpaceDN/>
        <w:ind w:left="142" w:firstLine="567"/>
        <w:jc w:val="both"/>
        <w:rPr>
          <w:sz w:val="28"/>
          <w:szCs w:val="28"/>
        </w:rPr>
      </w:pPr>
      <w:r w:rsidRPr="009148E0">
        <w:rPr>
          <w:sz w:val="28"/>
          <w:szCs w:val="28"/>
        </w:rPr>
        <w:t>Стратегия по выходу из перечня ШНОР: цел</w:t>
      </w:r>
      <w:r>
        <w:rPr>
          <w:sz w:val="28"/>
          <w:szCs w:val="28"/>
        </w:rPr>
        <w:t>и</w:t>
      </w:r>
      <w:r w:rsidRPr="009148E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планируется достичь, </w:t>
      </w:r>
      <w:r w:rsidRPr="009148E0">
        <w:rPr>
          <w:sz w:val="28"/>
          <w:szCs w:val="28"/>
        </w:rPr>
        <w:t>задачи</w:t>
      </w:r>
      <w:r>
        <w:rPr>
          <w:sz w:val="28"/>
          <w:szCs w:val="28"/>
        </w:rPr>
        <w:t>, которые необходимо решить для достижения цели</w:t>
      </w:r>
      <w:r w:rsidRPr="009148E0">
        <w:rPr>
          <w:sz w:val="28"/>
          <w:szCs w:val="28"/>
        </w:rPr>
        <w:t>.</w:t>
      </w:r>
    </w:p>
    <w:p w:rsidR="00DB23DF" w:rsidRDefault="00DB23DF" w:rsidP="00DB23DF">
      <w:pPr>
        <w:pStyle w:val="a5"/>
        <w:rPr>
          <w:sz w:val="28"/>
          <w:szCs w:val="28"/>
        </w:rPr>
      </w:pPr>
    </w:p>
    <w:p w:rsidR="00DB23DF" w:rsidRPr="00DB23DF" w:rsidRDefault="00DB23DF" w:rsidP="00DB23DF">
      <w:pPr>
        <w:pStyle w:val="TableParagraph"/>
        <w:spacing w:line="270" w:lineRule="exact"/>
        <w:ind w:left="720"/>
        <w:rPr>
          <w:sz w:val="28"/>
          <w:szCs w:val="28"/>
        </w:rPr>
      </w:pPr>
      <w:r w:rsidRPr="00DB23DF">
        <w:rPr>
          <w:sz w:val="28"/>
          <w:szCs w:val="28"/>
        </w:rPr>
        <w:t>ЦЕЛЬ:</w:t>
      </w:r>
    </w:p>
    <w:p w:rsidR="00DB23DF" w:rsidRPr="00DB23DF" w:rsidRDefault="00DB23DF" w:rsidP="00ED2AAD">
      <w:pPr>
        <w:pStyle w:val="TableParagraph"/>
        <w:ind w:left="720"/>
        <w:rPr>
          <w:sz w:val="28"/>
          <w:szCs w:val="28"/>
        </w:rPr>
      </w:pPr>
      <w:r w:rsidRPr="00DB23DF">
        <w:rPr>
          <w:sz w:val="28"/>
          <w:szCs w:val="28"/>
        </w:rPr>
        <w:t xml:space="preserve"> Снижение</w:t>
      </w:r>
      <w:r w:rsidRPr="00DB23DF">
        <w:rPr>
          <w:spacing w:val="26"/>
          <w:sz w:val="28"/>
          <w:szCs w:val="28"/>
        </w:rPr>
        <w:t xml:space="preserve"> </w:t>
      </w:r>
      <w:r w:rsidRPr="00DB23DF">
        <w:rPr>
          <w:sz w:val="28"/>
          <w:szCs w:val="28"/>
        </w:rPr>
        <w:t>доли</w:t>
      </w:r>
      <w:r w:rsidRPr="00DB23DF">
        <w:rPr>
          <w:spacing w:val="28"/>
          <w:sz w:val="28"/>
          <w:szCs w:val="28"/>
        </w:rPr>
        <w:t xml:space="preserve"> </w:t>
      </w:r>
      <w:r w:rsidRPr="00DB23DF">
        <w:rPr>
          <w:sz w:val="28"/>
          <w:szCs w:val="28"/>
        </w:rPr>
        <w:t>обучающихся</w:t>
      </w:r>
      <w:r w:rsidRPr="00DB23DF">
        <w:rPr>
          <w:spacing w:val="29"/>
          <w:sz w:val="28"/>
          <w:szCs w:val="28"/>
        </w:rPr>
        <w:t xml:space="preserve"> </w:t>
      </w:r>
      <w:r w:rsidRPr="00DB23DF">
        <w:rPr>
          <w:sz w:val="28"/>
          <w:szCs w:val="28"/>
        </w:rPr>
        <w:t>с</w:t>
      </w:r>
      <w:r w:rsidRPr="00DB23DF">
        <w:rPr>
          <w:spacing w:val="29"/>
          <w:sz w:val="28"/>
          <w:szCs w:val="28"/>
        </w:rPr>
        <w:t xml:space="preserve"> </w:t>
      </w:r>
      <w:r w:rsidRPr="00DB23DF">
        <w:rPr>
          <w:sz w:val="28"/>
          <w:szCs w:val="28"/>
        </w:rPr>
        <w:t>рисками</w:t>
      </w:r>
      <w:r w:rsidRPr="00DB23DF">
        <w:rPr>
          <w:spacing w:val="36"/>
          <w:sz w:val="28"/>
          <w:szCs w:val="28"/>
        </w:rPr>
        <w:t xml:space="preserve"> </w:t>
      </w:r>
      <w:r w:rsidRPr="00DB23DF">
        <w:rPr>
          <w:sz w:val="28"/>
          <w:szCs w:val="28"/>
        </w:rPr>
        <w:t>учебной</w:t>
      </w:r>
      <w:r w:rsidRPr="00DB23DF">
        <w:rPr>
          <w:spacing w:val="30"/>
          <w:sz w:val="28"/>
          <w:szCs w:val="28"/>
        </w:rPr>
        <w:t xml:space="preserve"> </w:t>
      </w:r>
      <w:proofErr w:type="spellStart"/>
      <w:r w:rsidRPr="00DB23DF">
        <w:rPr>
          <w:sz w:val="28"/>
          <w:szCs w:val="28"/>
        </w:rPr>
        <w:t>неуспешности</w:t>
      </w:r>
      <w:proofErr w:type="spellEnd"/>
      <w:r w:rsidRPr="00DB23DF">
        <w:rPr>
          <w:spacing w:val="34"/>
          <w:sz w:val="28"/>
          <w:szCs w:val="28"/>
        </w:rPr>
        <w:t xml:space="preserve"> </w:t>
      </w:r>
      <w:r w:rsidRPr="00DB23DF">
        <w:rPr>
          <w:spacing w:val="-5"/>
          <w:sz w:val="28"/>
          <w:szCs w:val="28"/>
        </w:rPr>
        <w:t xml:space="preserve">за </w:t>
      </w:r>
      <w:r w:rsidRPr="00DB23DF">
        <w:rPr>
          <w:sz w:val="28"/>
          <w:szCs w:val="28"/>
        </w:rPr>
        <w:t>счет</w:t>
      </w:r>
      <w:r w:rsidRPr="00DB23DF">
        <w:rPr>
          <w:spacing w:val="-2"/>
          <w:sz w:val="28"/>
          <w:szCs w:val="28"/>
        </w:rPr>
        <w:t xml:space="preserve"> </w:t>
      </w:r>
      <w:r w:rsidRPr="00DB23DF">
        <w:rPr>
          <w:sz w:val="28"/>
          <w:szCs w:val="28"/>
        </w:rPr>
        <w:t>создания условий</w:t>
      </w:r>
      <w:r w:rsidRPr="00DB23DF">
        <w:rPr>
          <w:spacing w:val="40"/>
          <w:sz w:val="28"/>
          <w:szCs w:val="28"/>
        </w:rPr>
        <w:t xml:space="preserve"> </w:t>
      </w:r>
      <w:r w:rsidRPr="00DB23DF">
        <w:rPr>
          <w:sz w:val="28"/>
          <w:szCs w:val="28"/>
        </w:rPr>
        <w:t>для</w:t>
      </w:r>
      <w:r w:rsidRPr="00DB23DF">
        <w:rPr>
          <w:spacing w:val="40"/>
          <w:sz w:val="28"/>
          <w:szCs w:val="28"/>
        </w:rPr>
        <w:t xml:space="preserve"> </w:t>
      </w:r>
      <w:r w:rsidRPr="00DB23DF">
        <w:rPr>
          <w:sz w:val="28"/>
          <w:szCs w:val="28"/>
        </w:rPr>
        <w:t>эффективного обучения и повышения мотивации школьников к</w:t>
      </w:r>
      <w:r w:rsidRPr="00DB23DF">
        <w:rPr>
          <w:spacing w:val="40"/>
          <w:sz w:val="28"/>
          <w:szCs w:val="28"/>
        </w:rPr>
        <w:t xml:space="preserve"> </w:t>
      </w:r>
      <w:r w:rsidRPr="00DB23DF">
        <w:rPr>
          <w:sz w:val="28"/>
          <w:szCs w:val="28"/>
        </w:rPr>
        <w:t>учебной деятельности</w:t>
      </w:r>
    </w:p>
    <w:p w:rsidR="00DB23DF" w:rsidRPr="00DB23DF" w:rsidRDefault="00DB23DF" w:rsidP="00ED2AAD">
      <w:pPr>
        <w:pStyle w:val="TableParagraph"/>
        <w:ind w:left="720"/>
        <w:rPr>
          <w:sz w:val="28"/>
          <w:szCs w:val="28"/>
        </w:rPr>
      </w:pPr>
    </w:p>
    <w:p w:rsidR="00DB23DF" w:rsidRPr="00DB23DF" w:rsidRDefault="00DB23DF" w:rsidP="00DB23DF">
      <w:pPr>
        <w:pStyle w:val="TableParagraph"/>
        <w:tabs>
          <w:tab w:val="left" w:pos="397"/>
          <w:tab w:val="left" w:pos="399"/>
        </w:tabs>
        <w:ind w:left="284" w:right="246"/>
        <w:jc w:val="both"/>
        <w:rPr>
          <w:sz w:val="28"/>
          <w:szCs w:val="28"/>
        </w:rPr>
      </w:pPr>
      <w:r w:rsidRPr="00DB23DF">
        <w:rPr>
          <w:sz w:val="28"/>
          <w:szCs w:val="28"/>
        </w:rPr>
        <w:t xml:space="preserve">      ЗАДАЧИ:</w:t>
      </w:r>
    </w:p>
    <w:p w:rsidR="00DB23DF" w:rsidRPr="00DB23DF" w:rsidRDefault="00DB23DF" w:rsidP="00DB23DF">
      <w:pPr>
        <w:pStyle w:val="TableParagraph"/>
        <w:numPr>
          <w:ilvl w:val="0"/>
          <w:numId w:val="3"/>
        </w:numPr>
        <w:tabs>
          <w:tab w:val="left" w:pos="397"/>
          <w:tab w:val="left" w:pos="399"/>
        </w:tabs>
        <w:ind w:right="246"/>
        <w:jc w:val="both"/>
        <w:rPr>
          <w:sz w:val="28"/>
          <w:szCs w:val="28"/>
        </w:rPr>
      </w:pPr>
      <w:r w:rsidRPr="00DB23DF">
        <w:rPr>
          <w:sz w:val="28"/>
          <w:szCs w:val="28"/>
        </w:rPr>
        <w:t>Выявить обучающихся, имеющих затруднения в изучении отдельных предметов.</w:t>
      </w:r>
    </w:p>
    <w:p w:rsidR="00DB23DF" w:rsidRPr="00DB23DF" w:rsidRDefault="00DB23DF" w:rsidP="00DB23DF">
      <w:pPr>
        <w:pStyle w:val="TableParagraph"/>
        <w:numPr>
          <w:ilvl w:val="0"/>
          <w:numId w:val="1"/>
        </w:numPr>
        <w:tabs>
          <w:tab w:val="left" w:pos="397"/>
          <w:tab w:val="left" w:pos="399"/>
        </w:tabs>
        <w:spacing w:before="11" w:line="242" w:lineRule="auto"/>
        <w:ind w:right="252"/>
        <w:jc w:val="both"/>
        <w:rPr>
          <w:sz w:val="28"/>
          <w:szCs w:val="28"/>
        </w:rPr>
      </w:pPr>
      <w:r w:rsidRPr="00DB23DF">
        <w:rPr>
          <w:sz w:val="28"/>
          <w:szCs w:val="28"/>
        </w:rPr>
        <w:t>Активизировать познавательную деятельность обучающихся через систему различных мероприятий.</w:t>
      </w:r>
    </w:p>
    <w:p w:rsidR="00DB23DF" w:rsidRPr="00DB23DF" w:rsidRDefault="00DB23DF" w:rsidP="00DB23DF">
      <w:pPr>
        <w:pStyle w:val="TableParagraph"/>
        <w:numPr>
          <w:ilvl w:val="0"/>
          <w:numId w:val="1"/>
        </w:numPr>
        <w:tabs>
          <w:tab w:val="left" w:pos="397"/>
          <w:tab w:val="left" w:pos="399"/>
        </w:tabs>
        <w:spacing w:before="21" w:line="252" w:lineRule="auto"/>
        <w:ind w:right="245"/>
        <w:jc w:val="both"/>
        <w:rPr>
          <w:sz w:val="28"/>
          <w:szCs w:val="28"/>
        </w:rPr>
      </w:pPr>
      <w:r w:rsidRPr="00DB23DF">
        <w:rPr>
          <w:sz w:val="28"/>
          <w:szCs w:val="28"/>
        </w:rPr>
        <w:lastRenderedPageBreak/>
        <w:t xml:space="preserve">Выявить профессиональные затруднения педагогических работников в работе с отстающими обучающимися, совершенствовать </w:t>
      </w:r>
      <w:proofErr w:type="spellStart"/>
      <w:r w:rsidRPr="00DB23DF">
        <w:rPr>
          <w:sz w:val="28"/>
          <w:szCs w:val="28"/>
        </w:rPr>
        <w:t>педмастерство</w:t>
      </w:r>
      <w:proofErr w:type="spellEnd"/>
      <w:r w:rsidRPr="00DB23DF">
        <w:rPr>
          <w:sz w:val="28"/>
          <w:szCs w:val="28"/>
        </w:rPr>
        <w:t xml:space="preserve">, повышать уровень компетентности </w:t>
      </w:r>
      <w:proofErr w:type="spellStart"/>
      <w:r w:rsidRPr="00DB23DF">
        <w:rPr>
          <w:sz w:val="28"/>
          <w:szCs w:val="28"/>
        </w:rPr>
        <w:t>педколлектива</w:t>
      </w:r>
      <w:proofErr w:type="spellEnd"/>
      <w:r w:rsidRPr="00DB23DF">
        <w:rPr>
          <w:sz w:val="28"/>
          <w:szCs w:val="28"/>
        </w:rPr>
        <w:t>.</w:t>
      </w:r>
    </w:p>
    <w:p w:rsidR="00DB23DF" w:rsidRPr="00DB23DF" w:rsidRDefault="00DB23DF" w:rsidP="00DB23DF">
      <w:pPr>
        <w:pStyle w:val="TableParagraph"/>
        <w:widowControl/>
        <w:numPr>
          <w:ilvl w:val="0"/>
          <w:numId w:val="1"/>
        </w:numPr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DB23DF">
        <w:rPr>
          <w:sz w:val="28"/>
          <w:szCs w:val="28"/>
        </w:rPr>
        <w:t>Активизировать работу классных руководителей по вовлечению родителей в образовательный процесс.</w:t>
      </w:r>
    </w:p>
    <w:p w:rsidR="00DB23DF" w:rsidRPr="00DB23DF" w:rsidRDefault="00DB23DF" w:rsidP="00DB23DF">
      <w:pPr>
        <w:pStyle w:val="TableParagraph"/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</w:p>
    <w:p w:rsidR="00DB23DF" w:rsidRPr="00DB23DF" w:rsidRDefault="00DB23DF" w:rsidP="00DB23DF">
      <w:pPr>
        <w:pStyle w:val="TableParagraph"/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</w:p>
    <w:p w:rsidR="00DB23DF" w:rsidRPr="00DB23DF" w:rsidRDefault="00DB23DF" w:rsidP="00DB23DF">
      <w:pPr>
        <w:pStyle w:val="TableParagraph"/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</w:p>
    <w:p w:rsidR="0092168E" w:rsidRDefault="0092168E" w:rsidP="00395E8A">
      <w:pPr>
        <w:pStyle w:val="a5"/>
        <w:tabs>
          <w:tab w:val="left" w:pos="709"/>
          <w:tab w:val="left" w:pos="851"/>
          <w:tab w:val="left" w:pos="993"/>
        </w:tabs>
        <w:ind w:left="709" w:firstLine="0"/>
        <w:rPr>
          <w:b/>
          <w:sz w:val="28"/>
          <w:szCs w:val="28"/>
        </w:rPr>
      </w:pPr>
      <w:r w:rsidRPr="00DB23DF">
        <w:rPr>
          <w:b/>
          <w:sz w:val="28"/>
          <w:szCs w:val="28"/>
        </w:rPr>
        <w:t>Планируемые меры и мероприятия</w:t>
      </w:r>
      <w:r w:rsidRPr="002428A6">
        <w:rPr>
          <w:b/>
          <w:sz w:val="28"/>
          <w:szCs w:val="28"/>
        </w:rPr>
        <w:t xml:space="preserve"> (дорожная карта) переход</w:t>
      </w:r>
      <w:r>
        <w:rPr>
          <w:b/>
          <w:sz w:val="28"/>
          <w:szCs w:val="28"/>
        </w:rPr>
        <w:t>а</w:t>
      </w:r>
      <w:r w:rsidRPr="002428A6">
        <w:rPr>
          <w:b/>
          <w:sz w:val="28"/>
          <w:szCs w:val="28"/>
        </w:rPr>
        <w:t xml:space="preserve"> ОО в эффективный режим функционирования</w:t>
      </w:r>
    </w:p>
    <w:tbl>
      <w:tblPr>
        <w:tblStyle w:val="TableNormal"/>
        <w:tblW w:w="572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"/>
        <w:gridCol w:w="2984"/>
        <w:gridCol w:w="2716"/>
        <w:gridCol w:w="4909"/>
        <w:gridCol w:w="21"/>
        <w:gridCol w:w="3371"/>
        <w:gridCol w:w="2110"/>
      </w:tblGrid>
      <w:tr w:rsidR="0092168E" w:rsidRPr="00523FF7" w:rsidTr="004733BC">
        <w:trPr>
          <w:gridAfter w:val="1"/>
          <w:wAfter w:w="2110" w:type="dxa"/>
          <w:trHeight w:val="551"/>
        </w:trPr>
        <w:tc>
          <w:tcPr>
            <w:tcW w:w="579" w:type="dxa"/>
            <w:vAlign w:val="center"/>
          </w:tcPr>
          <w:p w:rsidR="0092168E" w:rsidRPr="00523FF7" w:rsidRDefault="0092168E" w:rsidP="00EC596B">
            <w:pPr>
              <w:pStyle w:val="TableParagraph"/>
              <w:jc w:val="center"/>
              <w:rPr>
                <w:sz w:val="28"/>
                <w:szCs w:val="28"/>
              </w:rPr>
            </w:pPr>
            <w:r w:rsidRPr="00523FF7">
              <w:rPr>
                <w:sz w:val="28"/>
                <w:szCs w:val="28"/>
              </w:rPr>
              <w:t>№ п/п</w:t>
            </w:r>
          </w:p>
        </w:tc>
        <w:tc>
          <w:tcPr>
            <w:tcW w:w="2984" w:type="dxa"/>
            <w:vAlign w:val="center"/>
          </w:tcPr>
          <w:p w:rsidR="0092168E" w:rsidRPr="00523FF7" w:rsidRDefault="0092168E" w:rsidP="00EC596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23FF7">
              <w:rPr>
                <w:spacing w:val="-2"/>
                <w:sz w:val="28"/>
                <w:szCs w:val="28"/>
              </w:rPr>
              <w:t>Наименование</w:t>
            </w:r>
            <w:proofErr w:type="spellEnd"/>
            <w:r w:rsidRPr="00523FF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3FF7">
              <w:rPr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716" w:type="dxa"/>
            <w:vAlign w:val="center"/>
          </w:tcPr>
          <w:p w:rsidR="0092168E" w:rsidRPr="00523FF7" w:rsidRDefault="0092168E" w:rsidP="00EC596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23FF7">
              <w:rPr>
                <w:sz w:val="28"/>
                <w:szCs w:val="28"/>
              </w:rPr>
              <w:t>Срок</w:t>
            </w:r>
            <w:proofErr w:type="spellEnd"/>
            <w:r w:rsidRPr="00523FF7">
              <w:rPr>
                <w:sz w:val="28"/>
                <w:szCs w:val="28"/>
              </w:rPr>
              <w:t xml:space="preserve"> </w:t>
            </w:r>
            <w:proofErr w:type="spellStart"/>
            <w:r w:rsidRPr="00523FF7">
              <w:rPr>
                <w:spacing w:val="-2"/>
                <w:sz w:val="28"/>
                <w:szCs w:val="28"/>
              </w:rPr>
              <w:t>исполнения</w:t>
            </w:r>
            <w:proofErr w:type="spellEnd"/>
            <w:r w:rsidRPr="00523FF7">
              <w:rPr>
                <w:spacing w:val="-2"/>
                <w:sz w:val="28"/>
                <w:szCs w:val="28"/>
              </w:rPr>
              <w:t xml:space="preserve"> </w:t>
            </w:r>
            <w:r w:rsidRPr="00523FF7">
              <w:rPr>
                <w:sz w:val="28"/>
                <w:szCs w:val="28"/>
              </w:rPr>
              <w:t>(</w:t>
            </w:r>
            <w:proofErr w:type="spellStart"/>
            <w:r w:rsidRPr="00523FF7">
              <w:rPr>
                <w:sz w:val="28"/>
                <w:szCs w:val="28"/>
              </w:rPr>
              <w:t>месяц</w:t>
            </w:r>
            <w:proofErr w:type="spellEnd"/>
            <w:r w:rsidRPr="00523FF7">
              <w:rPr>
                <w:sz w:val="28"/>
                <w:szCs w:val="28"/>
              </w:rPr>
              <w:t>,</w:t>
            </w:r>
            <w:r w:rsidRPr="00523FF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23FF7">
              <w:rPr>
                <w:spacing w:val="-2"/>
                <w:sz w:val="28"/>
                <w:szCs w:val="28"/>
              </w:rPr>
              <w:t>дата</w:t>
            </w:r>
            <w:proofErr w:type="spellEnd"/>
            <w:r w:rsidRPr="00523FF7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909" w:type="dxa"/>
            <w:vAlign w:val="center"/>
          </w:tcPr>
          <w:p w:rsidR="0092168E" w:rsidRPr="00523FF7" w:rsidRDefault="0092168E" w:rsidP="00EC596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23FF7">
              <w:rPr>
                <w:spacing w:val="-2"/>
                <w:sz w:val="28"/>
                <w:szCs w:val="28"/>
              </w:rPr>
              <w:t>Ожидаемый</w:t>
            </w:r>
            <w:proofErr w:type="spellEnd"/>
            <w:r w:rsidRPr="00523FF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3FF7">
              <w:rPr>
                <w:spacing w:val="-2"/>
                <w:sz w:val="28"/>
                <w:szCs w:val="28"/>
              </w:rPr>
              <w:t>результат</w:t>
            </w:r>
            <w:proofErr w:type="spellEnd"/>
            <w:r w:rsidRPr="00523FF7">
              <w:rPr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523FF7">
              <w:rPr>
                <w:spacing w:val="-2"/>
                <w:sz w:val="28"/>
                <w:szCs w:val="28"/>
              </w:rPr>
              <w:t>конкретно</w:t>
            </w:r>
            <w:proofErr w:type="spellEnd"/>
            <w:r w:rsidRPr="00523FF7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3392" w:type="dxa"/>
            <w:gridSpan w:val="2"/>
            <w:vAlign w:val="center"/>
          </w:tcPr>
          <w:p w:rsidR="0092168E" w:rsidRPr="00523FF7" w:rsidRDefault="0092168E" w:rsidP="00EC596B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523FF7">
              <w:rPr>
                <w:spacing w:val="-2"/>
                <w:sz w:val="28"/>
                <w:szCs w:val="28"/>
              </w:rPr>
              <w:t>Ответственный</w:t>
            </w:r>
            <w:proofErr w:type="spellEnd"/>
            <w:r w:rsidRPr="00523FF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3FF7">
              <w:rPr>
                <w:spacing w:val="-2"/>
                <w:sz w:val="28"/>
                <w:szCs w:val="28"/>
              </w:rPr>
              <w:t>исполнитель</w:t>
            </w:r>
            <w:proofErr w:type="spellEnd"/>
            <w:r w:rsidRPr="00523FF7">
              <w:rPr>
                <w:spacing w:val="-2"/>
                <w:sz w:val="28"/>
                <w:szCs w:val="28"/>
              </w:rPr>
              <w:t>/</w:t>
            </w:r>
          </w:p>
          <w:p w:rsidR="0092168E" w:rsidRPr="00523FF7" w:rsidRDefault="0092168E" w:rsidP="00EC596B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23FF7">
              <w:rPr>
                <w:spacing w:val="-2"/>
                <w:sz w:val="28"/>
                <w:szCs w:val="28"/>
              </w:rPr>
              <w:t>соисполнители</w:t>
            </w:r>
            <w:proofErr w:type="spellEnd"/>
          </w:p>
        </w:tc>
      </w:tr>
      <w:tr w:rsidR="0092168E" w:rsidRPr="00523FF7" w:rsidTr="004733BC">
        <w:trPr>
          <w:gridAfter w:val="1"/>
          <w:wAfter w:w="2110" w:type="dxa"/>
          <w:trHeight w:val="275"/>
        </w:trPr>
        <w:tc>
          <w:tcPr>
            <w:tcW w:w="14580" w:type="dxa"/>
            <w:gridSpan w:val="6"/>
          </w:tcPr>
          <w:p w:rsidR="0092168E" w:rsidRPr="00523FF7" w:rsidRDefault="0092168E" w:rsidP="00EC596B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1</w:t>
            </w:r>
            <w:r w:rsidRPr="00523FF7">
              <w:rPr>
                <w:b/>
                <w:sz w:val="28"/>
                <w:szCs w:val="28"/>
                <w:lang w:val="ru-RU"/>
              </w:rPr>
              <w:t>. Локальные нормативные акты (обновление, разработка</w:t>
            </w:r>
            <w:r w:rsidRPr="00523FF7">
              <w:rPr>
                <w:sz w:val="28"/>
                <w:szCs w:val="28"/>
                <w:lang w:val="ru-RU"/>
              </w:rPr>
              <w:t>)</w:t>
            </w:r>
          </w:p>
        </w:tc>
      </w:tr>
      <w:tr w:rsidR="009C4665" w:rsidRPr="00523FF7" w:rsidTr="004733BC">
        <w:trPr>
          <w:gridAfter w:val="1"/>
          <w:wAfter w:w="2110" w:type="dxa"/>
          <w:trHeight w:val="278"/>
        </w:trPr>
        <w:tc>
          <w:tcPr>
            <w:tcW w:w="579" w:type="dxa"/>
          </w:tcPr>
          <w:p w:rsidR="009C4665" w:rsidRPr="00523FF7" w:rsidRDefault="009C4665" w:rsidP="009C4665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1.</w:t>
            </w:r>
            <w:r w:rsidRPr="00523FF7">
              <w:rPr>
                <w:spacing w:val="-4"/>
                <w:sz w:val="28"/>
                <w:szCs w:val="28"/>
                <w:lang w:val="ru-RU"/>
              </w:rPr>
              <w:t>1</w:t>
            </w:r>
            <w:r w:rsidRPr="00523FF7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84" w:type="dxa"/>
          </w:tcPr>
          <w:p w:rsidR="009C4665" w:rsidRPr="00523FF7" w:rsidRDefault="009C4665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Издание приказа по школе  о создании школьной рабочей группы   по переходу в эффективный режим функционирования</w:t>
            </w:r>
          </w:p>
        </w:tc>
        <w:tc>
          <w:tcPr>
            <w:tcW w:w="2716" w:type="dxa"/>
          </w:tcPr>
          <w:p w:rsidR="009C4665" w:rsidRPr="00523FF7" w:rsidRDefault="009C4665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Февраль 2026</w:t>
            </w:r>
          </w:p>
        </w:tc>
        <w:tc>
          <w:tcPr>
            <w:tcW w:w="4909" w:type="dxa"/>
          </w:tcPr>
          <w:p w:rsidR="009C4665" w:rsidRPr="00523FF7" w:rsidRDefault="009C4665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Создание рабочей группы</w:t>
            </w:r>
          </w:p>
        </w:tc>
        <w:tc>
          <w:tcPr>
            <w:tcW w:w="3392" w:type="dxa"/>
            <w:gridSpan w:val="2"/>
          </w:tcPr>
          <w:p w:rsidR="009C4665" w:rsidRPr="00523FF7" w:rsidRDefault="009C4665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Цыбяков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А.А.</w:t>
            </w:r>
            <w:r w:rsidR="004733BC" w:rsidRPr="00523FF7">
              <w:rPr>
                <w:sz w:val="28"/>
                <w:szCs w:val="28"/>
                <w:lang w:val="ru-RU"/>
              </w:rPr>
              <w:t>, директор школы</w:t>
            </w:r>
          </w:p>
        </w:tc>
      </w:tr>
      <w:tr w:rsidR="004733BC" w:rsidRPr="00523FF7" w:rsidTr="004733BC">
        <w:trPr>
          <w:gridAfter w:val="1"/>
          <w:wAfter w:w="2110" w:type="dxa"/>
          <w:trHeight w:val="278"/>
        </w:trPr>
        <w:tc>
          <w:tcPr>
            <w:tcW w:w="579" w:type="dxa"/>
          </w:tcPr>
          <w:p w:rsidR="004733BC" w:rsidRPr="00523FF7" w:rsidRDefault="004733BC" w:rsidP="009C4665">
            <w:pPr>
              <w:pStyle w:val="TableParagraph"/>
              <w:rPr>
                <w:spacing w:val="-4"/>
                <w:sz w:val="28"/>
                <w:szCs w:val="28"/>
                <w:lang w:val="ru-RU"/>
              </w:rPr>
            </w:pPr>
            <w:r w:rsidRPr="00523FF7">
              <w:rPr>
                <w:spacing w:val="-4"/>
                <w:sz w:val="28"/>
                <w:szCs w:val="28"/>
                <w:lang w:val="ru-RU"/>
              </w:rPr>
              <w:t>1.2</w:t>
            </w:r>
          </w:p>
        </w:tc>
        <w:tc>
          <w:tcPr>
            <w:tcW w:w="2984" w:type="dxa"/>
          </w:tcPr>
          <w:p w:rsidR="004733BC" w:rsidRPr="00523FF7" w:rsidRDefault="004733BC" w:rsidP="004733BC">
            <w:pPr>
              <w:pStyle w:val="TableParagraph"/>
              <w:spacing w:line="247" w:lineRule="exact"/>
              <w:ind w:left="2"/>
              <w:rPr>
                <w:sz w:val="28"/>
                <w:szCs w:val="28"/>
                <w:lang w:val="ru-RU"/>
              </w:rPr>
            </w:pPr>
            <w:r w:rsidRPr="00523FF7">
              <w:rPr>
                <w:spacing w:val="-2"/>
                <w:sz w:val="28"/>
                <w:szCs w:val="28"/>
                <w:lang w:val="ru-RU"/>
              </w:rPr>
              <w:t>Разработка</w:t>
            </w:r>
          </w:p>
          <w:p w:rsidR="004733BC" w:rsidRPr="00523FF7" w:rsidRDefault="004733BC" w:rsidP="004733B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pacing w:val="-2"/>
                <w:sz w:val="28"/>
                <w:szCs w:val="28"/>
                <w:lang w:val="ru-RU"/>
              </w:rPr>
              <w:t>локальных</w:t>
            </w:r>
            <w:r w:rsidRPr="00523FF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pacing w:val="-2"/>
                <w:sz w:val="28"/>
                <w:szCs w:val="28"/>
                <w:lang w:val="ru-RU"/>
              </w:rPr>
              <w:t>актов</w:t>
            </w:r>
            <w:r w:rsidRPr="00523FF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pacing w:val="-10"/>
                <w:sz w:val="28"/>
                <w:szCs w:val="28"/>
                <w:lang w:val="ru-RU"/>
              </w:rPr>
              <w:t>и других нормативных документов по инклюзивному образованию</w:t>
            </w:r>
          </w:p>
        </w:tc>
        <w:tc>
          <w:tcPr>
            <w:tcW w:w="2716" w:type="dxa"/>
          </w:tcPr>
          <w:p w:rsidR="004733BC" w:rsidRPr="00523FF7" w:rsidRDefault="004733BC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Март 2026</w:t>
            </w:r>
          </w:p>
        </w:tc>
        <w:tc>
          <w:tcPr>
            <w:tcW w:w="4909" w:type="dxa"/>
          </w:tcPr>
          <w:p w:rsidR="004733BC" w:rsidRPr="00523FF7" w:rsidRDefault="004733BC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Обновление нормативных документов по инклюзивному образованию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Цыбяков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А.А., директор школы</w:t>
            </w:r>
          </w:p>
        </w:tc>
      </w:tr>
      <w:tr w:rsidR="004733BC" w:rsidRPr="00523FF7" w:rsidTr="004733BC">
        <w:trPr>
          <w:gridAfter w:val="1"/>
          <w:wAfter w:w="2110" w:type="dxa"/>
          <w:trHeight w:val="278"/>
        </w:trPr>
        <w:tc>
          <w:tcPr>
            <w:tcW w:w="579" w:type="dxa"/>
          </w:tcPr>
          <w:p w:rsidR="004733BC" w:rsidRPr="00523FF7" w:rsidRDefault="004733BC" w:rsidP="009C4665">
            <w:pPr>
              <w:pStyle w:val="TableParagraph"/>
              <w:rPr>
                <w:spacing w:val="-4"/>
                <w:sz w:val="28"/>
                <w:szCs w:val="28"/>
                <w:lang w:val="ru-RU"/>
              </w:rPr>
            </w:pPr>
            <w:r w:rsidRPr="00523FF7">
              <w:rPr>
                <w:spacing w:val="-4"/>
                <w:sz w:val="28"/>
                <w:szCs w:val="28"/>
                <w:lang w:val="ru-RU"/>
              </w:rPr>
              <w:t>1.3</w:t>
            </w:r>
          </w:p>
        </w:tc>
        <w:tc>
          <w:tcPr>
            <w:tcW w:w="2984" w:type="dxa"/>
          </w:tcPr>
          <w:p w:rsidR="004733BC" w:rsidRPr="00523FF7" w:rsidRDefault="004733BC" w:rsidP="009E0324">
            <w:pPr>
              <w:pStyle w:val="TableParagraph"/>
              <w:spacing w:line="242" w:lineRule="auto"/>
              <w:ind w:left="2"/>
              <w:rPr>
                <w:sz w:val="28"/>
                <w:szCs w:val="28"/>
                <w:lang w:val="ru-RU"/>
              </w:rPr>
            </w:pPr>
            <w:r w:rsidRPr="00523FF7">
              <w:rPr>
                <w:spacing w:val="-4"/>
                <w:sz w:val="28"/>
                <w:szCs w:val="28"/>
                <w:lang w:val="ru-RU"/>
              </w:rPr>
              <w:t xml:space="preserve">Корректировка </w:t>
            </w:r>
            <w:proofErr w:type="gramStart"/>
            <w:r w:rsidRPr="00523FF7">
              <w:rPr>
                <w:spacing w:val="-2"/>
                <w:sz w:val="28"/>
                <w:szCs w:val="28"/>
                <w:lang w:val="ru-RU"/>
              </w:rPr>
              <w:t>внутренней</w:t>
            </w:r>
            <w:proofErr w:type="gramEnd"/>
          </w:p>
          <w:p w:rsidR="004733BC" w:rsidRPr="00523FF7" w:rsidRDefault="004733BC" w:rsidP="009E0324">
            <w:pPr>
              <w:pStyle w:val="TableParagraph"/>
              <w:spacing w:line="223" w:lineRule="exact"/>
              <w:ind w:left="2"/>
              <w:rPr>
                <w:sz w:val="28"/>
                <w:szCs w:val="28"/>
                <w:lang w:val="ru-RU"/>
              </w:rPr>
            </w:pPr>
            <w:r w:rsidRPr="00523FF7">
              <w:rPr>
                <w:spacing w:val="-2"/>
                <w:sz w:val="28"/>
                <w:szCs w:val="28"/>
                <w:lang w:val="ru-RU"/>
              </w:rPr>
              <w:t>системы</w:t>
            </w:r>
            <w:r w:rsidRPr="00523FF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pacing w:val="-2"/>
                <w:sz w:val="28"/>
                <w:szCs w:val="28"/>
                <w:lang w:val="ru-RU"/>
              </w:rPr>
              <w:t>оценки</w:t>
            </w:r>
            <w:r w:rsidR="00523FF7">
              <w:rPr>
                <w:spacing w:val="-2"/>
                <w:sz w:val="28"/>
                <w:szCs w:val="28"/>
                <w:lang w:val="ru-RU"/>
              </w:rPr>
              <w:t xml:space="preserve"> качества</w:t>
            </w:r>
          </w:p>
        </w:tc>
        <w:tc>
          <w:tcPr>
            <w:tcW w:w="2716" w:type="dxa"/>
          </w:tcPr>
          <w:p w:rsidR="004733BC" w:rsidRPr="00523FF7" w:rsidRDefault="004733BC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Апрель 2026</w:t>
            </w:r>
          </w:p>
        </w:tc>
        <w:tc>
          <w:tcPr>
            <w:tcW w:w="4909" w:type="dxa"/>
          </w:tcPr>
          <w:p w:rsidR="004733BC" w:rsidRPr="00523FF7" w:rsidRDefault="004733BC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Обновление ВСОКО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3F5763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>ир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по УВР  Сарычева Ю.Г.</w:t>
            </w:r>
          </w:p>
        </w:tc>
      </w:tr>
      <w:tr w:rsidR="004733BC" w:rsidRPr="00523FF7" w:rsidTr="004733BC">
        <w:trPr>
          <w:trHeight w:val="275"/>
        </w:trPr>
        <w:tc>
          <w:tcPr>
            <w:tcW w:w="14580" w:type="dxa"/>
            <w:gridSpan w:val="6"/>
          </w:tcPr>
          <w:p w:rsidR="004733BC" w:rsidRPr="00523FF7" w:rsidRDefault="004733BC" w:rsidP="00EC596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523FF7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523FF7">
              <w:rPr>
                <w:b/>
                <w:sz w:val="28"/>
                <w:szCs w:val="28"/>
              </w:rPr>
              <w:t>Организационные</w:t>
            </w:r>
            <w:proofErr w:type="spellEnd"/>
            <w:r w:rsidRPr="00523F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3FF7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110" w:type="dxa"/>
          </w:tcPr>
          <w:p w:rsidR="004733BC" w:rsidRPr="00523FF7" w:rsidRDefault="004733BC" w:rsidP="009E0324">
            <w:pPr>
              <w:pStyle w:val="TableParagraph"/>
              <w:spacing w:before="1" w:line="221" w:lineRule="exact"/>
              <w:ind w:left="2"/>
              <w:rPr>
                <w:sz w:val="28"/>
                <w:szCs w:val="28"/>
                <w:lang w:val="ru-RU"/>
              </w:rPr>
            </w:pP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9C466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pacing w:val="-4"/>
                <w:sz w:val="28"/>
                <w:szCs w:val="28"/>
                <w:lang w:val="ru-RU"/>
              </w:rPr>
              <w:t>2.1</w:t>
            </w:r>
          </w:p>
        </w:tc>
        <w:tc>
          <w:tcPr>
            <w:tcW w:w="2984" w:type="dxa"/>
          </w:tcPr>
          <w:p w:rsidR="004733BC" w:rsidRPr="00523FF7" w:rsidRDefault="004733BC" w:rsidP="009E0324">
            <w:pPr>
              <w:pStyle w:val="TableParagraph"/>
              <w:spacing w:before="3"/>
              <w:ind w:left="2"/>
              <w:rPr>
                <w:sz w:val="28"/>
                <w:szCs w:val="28"/>
              </w:rPr>
            </w:pPr>
            <w:r w:rsidRPr="00523FF7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Февраль 2026</w:t>
            </w:r>
          </w:p>
        </w:tc>
        <w:tc>
          <w:tcPr>
            <w:tcW w:w="4909" w:type="dxa"/>
          </w:tcPr>
          <w:p w:rsidR="004733BC" w:rsidRPr="00523FF7" w:rsidRDefault="004733BC" w:rsidP="00C318D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Разработка и утверждение дорожной карты.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Рабочая группа,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директо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Цыбяков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А.А.</w:t>
            </w:r>
          </w:p>
        </w:tc>
      </w:tr>
      <w:tr w:rsidR="004733BC" w:rsidRPr="00523FF7" w:rsidTr="004733BC">
        <w:trPr>
          <w:gridAfter w:val="1"/>
          <w:wAfter w:w="2110" w:type="dxa"/>
          <w:trHeight w:val="278"/>
        </w:trPr>
        <w:tc>
          <w:tcPr>
            <w:tcW w:w="579" w:type="dxa"/>
          </w:tcPr>
          <w:p w:rsidR="004733BC" w:rsidRPr="00523FF7" w:rsidRDefault="004733BC" w:rsidP="009C4665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lastRenderedPageBreak/>
              <w:t>2.</w:t>
            </w:r>
            <w:r w:rsidRPr="00523FF7">
              <w:rPr>
                <w:spacing w:val="-4"/>
                <w:sz w:val="28"/>
                <w:szCs w:val="28"/>
                <w:lang w:val="ru-RU"/>
              </w:rPr>
              <w:t>2</w:t>
            </w:r>
            <w:r w:rsidRPr="00523FF7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Организация прохождения курсов повышения квалификации педагогов, прохождение аттестации.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90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Повышение квалификации через прохождение КПК, прохождение аттестации для педагогов без категории и СЗД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>ир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по УВР  Сарычева Ю.Г.</w:t>
            </w:r>
          </w:p>
        </w:tc>
      </w:tr>
      <w:tr w:rsidR="004733BC" w:rsidRPr="00523FF7" w:rsidTr="004733BC">
        <w:trPr>
          <w:gridAfter w:val="1"/>
          <w:wAfter w:w="2110" w:type="dxa"/>
          <w:trHeight w:val="278"/>
        </w:trPr>
        <w:tc>
          <w:tcPr>
            <w:tcW w:w="579" w:type="dxa"/>
          </w:tcPr>
          <w:p w:rsidR="004733BC" w:rsidRPr="00523FF7" w:rsidRDefault="004733BC" w:rsidP="009C4665">
            <w:pPr>
              <w:pStyle w:val="TableParagraph"/>
              <w:rPr>
                <w:spacing w:val="-4"/>
                <w:sz w:val="28"/>
                <w:szCs w:val="28"/>
                <w:lang w:val="ru-RU"/>
              </w:rPr>
            </w:pPr>
            <w:r w:rsidRPr="00523FF7">
              <w:rPr>
                <w:spacing w:val="-4"/>
                <w:sz w:val="28"/>
                <w:szCs w:val="28"/>
                <w:lang w:val="ru-RU"/>
              </w:rPr>
              <w:t>2.3</w:t>
            </w:r>
          </w:p>
        </w:tc>
        <w:tc>
          <w:tcPr>
            <w:tcW w:w="2984" w:type="dxa"/>
          </w:tcPr>
          <w:p w:rsidR="004733BC" w:rsidRPr="00523FF7" w:rsidRDefault="004733BC" w:rsidP="009C466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Аналитический</w:t>
            </w:r>
            <w:r w:rsidRPr="00523FF7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отчет</w:t>
            </w:r>
            <w:r w:rsidRPr="00523F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по</w:t>
            </w:r>
            <w:r w:rsidRPr="00523FF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реализации</w:t>
            </w:r>
            <w:r w:rsidRPr="00523FF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дорожной карты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Декабрь 2026</w:t>
            </w:r>
          </w:p>
        </w:tc>
        <w:tc>
          <w:tcPr>
            <w:tcW w:w="4909" w:type="dxa"/>
          </w:tcPr>
          <w:p w:rsidR="004733BC" w:rsidRPr="00523FF7" w:rsidRDefault="004733BC" w:rsidP="004803E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Подведение итогов роботы по переходу в эффективный режим работы 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14580" w:type="dxa"/>
            <w:gridSpan w:val="6"/>
          </w:tcPr>
          <w:p w:rsidR="004733BC" w:rsidRPr="00523FF7" w:rsidRDefault="004733BC" w:rsidP="00EC596B">
            <w:pPr>
              <w:pStyle w:val="TableParagraph"/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23FF7">
              <w:rPr>
                <w:b/>
                <w:sz w:val="28"/>
                <w:szCs w:val="28"/>
                <w:lang w:val="ru-RU"/>
              </w:rPr>
              <w:t xml:space="preserve">3. Методические мероприятия: </w:t>
            </w:r>
          </w:p>
          <w:p w:rsidR="004733BC" w:rsidRPr="00523FF7" w:rsidRDefault="004733BC" w:rsidP="00EC596B">
            <w:pPr>
              <w:pStyle w:val="TableParagraph"/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23FF7">
              <w:rPr>
                <w:b/>
                <w:sz w:val="28"/>
                <w:szCs w:val="28"/>
                <w:lang w:val="ru-RU"/>
              </w:rPr>
              <w:t>общие</w:t>
            </w:r>
            <w:proofErr w:type="gramEnd"/>
            <w:r w:rsidRPr="00523FF7">
              <w:rPr>
                <w:b/>
                <w:sz w:val="28"/>
                <w:szCs w:val="28"/>
                <w:lang w:val="ru-RU"/>
              </w:rPr>
              <w:t xml:space="preserve"> для всего педагогического коллектива, для групп педагогов (по затруднениям), для отдельных педагогов</w:t>
            </w:r>
            <w:r w:rsidRPr="00523FF7">
              <w:rPr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3.1.</w:t>
            </w:r>
          </w:p>
        </w:tc>
        <w:tc>
          <w:tcPr>
            <w:tcW w:w="2984" w:type="dxa"/>
          </w:tcPr>
          <w:p w:rsidR="004733BC" w:rsidRPr="00523FF7" w:rsidRDefault="004733BC" w:rsidP="009E032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Районный семинар «Современные образовательные технологии для преодоления учебных дефицитов»</w:t>
            </w:r>
          </w:p>
        </w:tc>
        <w:tc>
          <w:tcPr>
            <w:tcW w:w="2716" w:type="dxa"/>
          </w:tcPr>
          <w:p w:rsidR="004733BC" w:rsidRPr="00523FF7" w:rsidRDefault="004733BC" w:rsidP="009E032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Март 2026 </w:t>
            </w:r>
          </w:p>
        </w:tc>
        <w:tc>
          <w:tcPr>
            <w:tcW w:w="490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Обмен опытом, мнениями, лучшими практиками между коллегами.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FF109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Директор школы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Цыбяков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А.А.,</w:t>
            </w:r>
          </w:p>
          <w:p w:rsidR="004733BC" w:rsidRPr="00523FF7" w:rsidRDefault="004733BC" w:rsidP="00FF109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муниципальный координатор Баженова Ю.С.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3.2.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Педагогический совет «Создание системы профилактики школьной неуспеваемости</w:t>
            </w:r>
            <w:r w:rsidRPr="00523FF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как средство повышения качества образования»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Апрель 2026</w:t>
            </w:r>
          </w:p>
        </w:tc>
        <w:tc>
          <w:tcPr>
            <w:tcW w:w="490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Обмен опытом по преодолению 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учебной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>ир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по УВР  Сарычева Ю.Г., учителя-предметники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3.3.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Проведение предметных декад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90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Повы</w:t>
            </w:r>
            <w:r w:rsidR="00170F41">
              <w:rPr>
                <w:sz w:val="28"/>
                <w:szCs w:val="28"/>
                <w:lang w:val="ru-RU"/>
              </w:rPr>
              <w:t xml:space="preserve">шение мотивации обучающихся к </w:t>
            </w:r>
            <w:proofErr w:type="spellStart"/>
            <w:r w:rsidR="00170F41">
              <w:rPr>
                <w:sz w:val="28"/>
                <w:szCs w:val="28"/>
                <w:lang w:val="ru-RU"/>
              </w:rPr>
              <w:t>у</w:t>
            </w:r>
            <w:r w:rsidRPr="00523FF7">
              <w:rPr>
                <w:sz w:val="28"/>
                <w:szCs w:val="28"/>
                <w:lang w:val="ru-RU"/>
              </w:rPr>
              <w:t>зучению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предметов через внеурочную деятельность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>ир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по УВР  Сарычева Ю.Г., учителя-предметники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pacing w:val="-10"/>
                <w:sz w:val="28"/>
                <w:szCs w:val="28"/>
                <w:lang w:val="ru-RU"/>
              </w:rPr>
              <w:t>3.4</w:t>
            </w:r>
          </w:p>
        </w:tc>
        <w:tc>
          <w:tcPr>
            <w:tcW w:w="2984" w:type="dxa"/>
          </w:tcPr>
          <w:p w:rsidR="004733BC" w:rsidRPr="00523FF7" w:rsidRDefault="004733BC" w:rsidP="00FF109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Семинар </w:t>
            </w:r>
          </w:p>
          <w:p w:rsidR="004733BC" w:rsidRPr="00523FF7" w:rsidRDefault="004733BC" w:rsidP="00FF109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« Организация работы с </w:t>
            </w:r>
            <w:r w:rsidRPr="00523FF7">
              <w:rPr>
                <w:sz w:val="28"/>
                <w:szCs w:val="28"/>
                <w:lang w:val="ru-RU"/>
              </w:rPr>
              <w:lastRenderedPageBreak/>
              <w:t xml:space="preserve">«рисковым» контингентом учащихся и профилактика школьной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lastRenderedPageBreak/>
              <w:t>Октябрь 2026</w:t>
            </w:r>
          </w:p>
        </w:tc>
        <w:tc>
          <w:tcPr>
            <w:tcW w:w="4909" w:type="dxa"/>
          </w:tcPr>
          <w:p w:rsidR="004733BC" w:rsidRPr="00523FF7" w:rsidRDefault="004733BC" w:rsidP="00FF109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Обмен опытом, мнениями,</w:t>
            </w:r>
          </w:p>
          <w:p w:rsidR="004733BC" w:rsidRPr="00523FF7" w:rsidRDefault="004733BC" w:rsidP="00FF109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лучшими практиками между коллегами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FF109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Директор школы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Цыбяков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А.А.,</w:t>
            </w:r>
          </w:p>
          <w:p w:rsidR="004733BC" w:rsidRPr="00523FF7" w:rsidRDefault="004733BC" w:rsidP="00FF1092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lastRenderedPageBreak/>
              <w:t>муниципальный координатор Баженова Ю.С.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523FF7">
              <w:rPr>
                <w:spacing w:val="-10"/>
                <w:sz w:val="28"/>
                <w:szCs w:val="28"/>
                <w:lang w:val="ru-RU"/>
              </w:rPr>
              <w:lastRenderedPageBreak/>
              <w:t>3.5</w:t>
            </w:r>
          </w:p>
        </w:tc>
        <w:tc>
          <w:tcPr>
            <w:tcW w:w="2984" w:type="dxa"/>
          </w:tcPr>
          <w:p w:rsidR="004733BC" w:rsidRPr="00523FF7" w:rsidRDefault="004733BC" w:rsidP="009C4665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Обмен</w:t>
            </w:r>
            <w:r w:rsidRPr="00523FF7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передовым</w:t>
            </w:r>
            <w:r w:rsidRPr="00523FF7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педагогическим</w:t>
            </w:r>
            <w:r w:rsidRPr="00523FF7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опытом</w:t>
            </w:r>
            <w:r w:rsidRPr="00523FF7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pacing w:val="-2"/>
                <w:sz w:val="28"/>
                <w:szCs w:val="28"/>
                <w:lang w:val="ru-RU"/>
              </w:rPr>
              <w:t xml:space="preserve">внутри </w:t>
            </w:r>
            <w:proofErr w:type="gramStart"/>
            <w:r w:rsidRPr="00523FF7">
              <w:rPr>
                <w:spacing w:val="-2"/>
                <w:sz w:val="28"/>
                <w:szCs w:val="28"/>
                <w:lang w:val="ru-RU"/>
              </w:rPr>
              <w:t>школьного</w:t>
            </w:r>
            <w:proofErr w:type="gramEnd"/>
            <w:r w:rsidRPr="00523FF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FF7">
              <w:rPr>
                <w:spacing w:val="-2"/>
                <w:sz w:val="28"/>
                <w:szCs w:val="28"/>
                <w:lang w:val="ru-RU"/>
              </w:rPr>
              <w:t>педколллектива</w:t>
            </w:r>
            <w:proofErr w:type="spellEnd"/>
            <w:r w:rsidRPr="00523FF7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23FF7">
              <w:rPr>
                <w:spacing w:val="-2"/>
                <w:sz w:val="28"/>
                <w:szCs w:val="28"/>
                <w:lang w:val="ru-RU"/>
              </w:rPr>
              <w:t>взаимопосещение</w:t>
            </w:r>
            <w:proofErr w:type="spellEnd"/>
            <w:r w:rsidRPr="00523FF7">
              <w:rPr>
                <w:spacing w:val="-2"/>
                <w:sz w:val="28"/>
                <w:szCs w:val="28"/>
                <w:lang w:val="ru-RU"/>
              </w:rPr>
              <w:t xml:space="preserve"> уроков.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909" w:type="dxa"/>
          </w:tcPr>
          <w:p w:rsidR="004733BC" w:rsidRPr="00523FF7" w:rsidRDefault="004733BC" w:rsidP="00FF109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Повышение уровня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педмастерства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педагогов, обмен опытом, преемственность требований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FF109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>ир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по УВР  Сарычева Ю.Г., учителя-предметники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14580" w:type="dxa"/>
            <w:gridSpan w:val="6"/>
          </w:tcPr>
          <w:p w:rsidR="004733BC" w:rsidRPr="00523FF7" w:rsidRDefault="004733BC" w:rsidP="00EC596B">
            <w:pPr>
              <w:pStyle w:val="TableParagraph"/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 w:rsidRPr="00523FF7">
              <w:rPr>
                <w:b/>
                <w:sz w:val="28"/>
                <w:szCs w:val="28"/>
                <w:lang w:val="ru-RU"/>
              </w:rPr>
              <w:t xml:space="preserve">4. Работа с обучающимися (адресная поддержка, индивидуальные планы, работа с группами </w:t>
            </w:r>
            <w:proofErr w:type="gramStart"/>
            <w:r w:rsidRPr="00523FF7">
              <w:rPr>
                <w:b/>
                <w:sz w:val="28"/>
                <w:szCs w:val="28"/>
                <w:lang w:val="ru-RU"/>
              </w:rPr>
              <w:t>обучающихся</w:t>
            </w:r>
            <w:proofErr w:type="gramEnd"/>
            <w:r w:rsidRPr="00523FF7">
              <w:rPr>
                <w:b/>
                <w:sz w:val="28"/>
                <w:szCs w:val="28"/>
                <w:lang w:val="ru-RU"/>
              </w:rPr>
              <w:t xml:space="preserve">; </w:t>
            </w:r>
          </w:p>
          <w:p w:rsidR="004733BC" w:rsidRPr="00523FF7" w:rsidRDefault="004733BC" w:rsidP="00EC596B">
            <w:pPr>
              <w:pStyle w:val="TableParagraph"/>
              <w:ind w:left="360"/>
              <w:jc w:val="center"/>
              <w:rPr>
                <w:sz w:val="28"/>
                <w:szCs w:val="28"/>
                <w:lang w:val="ru-RU"/>
              </w:rPr>
            </w:pPr>
            <w:r w:rsidRPr="00523FF7">
              <w:rPr>
                <w:b/>
                <w:sz w:val="28"/>
                <w:szCs w:val="28"/>
                <w:lang w:val="ru-RU"/>
              </w:rPr>
              <w:t>работа учителей-предметников, работа специалистов сопровождения)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4.1.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Выявление детей с высоким риском 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учебной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и разработка ИОМ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Март 2026г</w:t>
            </w:r>
          </w:p>
        </w:tc>
        <w:tc>
          <w:tcPr>
            <w:tcW w:w="490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ИОМ детей с риском 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учебной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</w:p>
        </w:tc>
        <w:tc>
          <w:tcPr>
            <w:tcW w:w="3392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Учителя-предметники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4.2.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Участие обучающихся в различным конференциях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 xml:space="preserve"> конкурсах, олимпиадах.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90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Повышение мотивации 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392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Учителя-предметники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4.3.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Индивидуальное консультирование обучающихся специалистами служб профилактики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90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Повышение уровня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стрессоустойчивости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обучающихся, их просвещенности по вопросам профилактики.</w:t>
            </w:r>
          </w:p>
        </w:tc>
        <w:tc>
          <w:tcPr>
            <w:tcW w:w="3392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Стряпчева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А.С. 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>Психолог)</w:t>
            </w:r>
          </w:p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Анчихрова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Л.В.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>логопед)</w:t>
            </w:r>
          </w:p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Кузенкова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М.В. (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соцпедагог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>)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pacing w:val="-4"/>
                <w:sz w:val="28"/>
                <w:szCs w:val="28"/>
                <w:lang w:val="ru-RU"/>
              </w:rPr>
            </w:pPr>
            <w:r w:rsidRPr="00523FF7">
              <w:rPr>
                <w:spacing w:val="-4"/>
                <w:sz w:val="28"/>
                <w:szCs w:val="28"/>
                <w:lang w:val="ru-RU"/>
              </w:rPr>
              <w:t>4.4</w:t>
            </w:r>
          </w:p>
        </w:tc>
        <w:tc>
          <w:tcPr>
            <w:tcW w:w="2984" w:type="dxa"/>
          </w:tcPr>
          <w:p w:rsidR="004733BC" w:rsidRPr="00523FF7" w:rsidRDefault="004733BC" w:rsidP="00523FF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Организация индивидуальной работы с обучающимися по ИОМ и обучающимися, </w:t>
            </w:r>
            <w:r w:rsidRPr="00523FF7">
              <w:rPr>
                <w:sz w:val="28"/>
                <w:szCs w:val="28"/>
                <w:lang w:val="ru-RU"/>
              </w:rPr>
              <w:lastRenderedPageBreak/>
              <w:t xml:space="preserve">входящими в  </w:t>
            </w:r>
            <w:r w:rsidR="00523FF7" w:rsidRPr="00523FF7">
              <w:rPr>
                <w:sz w:val="28"/>
                <w:szCs w:val="28"/>
                <w:lang w:val="ru-RU"/>
              </w:rPr>
              <w:t>«</w:t>
            </w:r>
            <w:r w:rsidRPr="00523FF7">
              <w:rPr>
                <w:sz w:val="28"/>
                <w:szCs w:val="28"/>
                <w:lang w:val="ru-RU"/>
              </w:rPr>
              <w:t>группу риска</w:t>
            </w:r>
            <w:r w:rsidR="00523FF7" w:rsidRPr="00523FF7">
              <w:rPr>
                <w:sz w:val="28"/>
                <w:szCs w:val="28"/>
                <w:lang w:val="ru-RU"/>
              </w:rPr>
              <w:t>»</w:t>
            </w:r>
            <w:r w:rsidRPr="00523FF7">
              <w:rPr>
                <w:sz w:val="28"/>
                <w:szCs w:val="28"/>
                <w:lang w:val="ru-RU"/>
              </w:rPr>
              <w:t>по ОГЭ и ЕГЭ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lastRenderedPageBreak/>
              <w:t>В течение года</w:t>
            </w:r>
          </w:p>
        </w:tc>
        <w:tc>
          <w:tcPr>
            <w:tcW w:w="490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Снижение </w:t>
            </w:r>
            <w:r w:rsidR="00523FF7" w:rsidRPr="00523FF7">
              <w:rPr>
                <w:sz w:val="28"/>
                <w:szCs w:val="28"/>
                <w:lang w:val="ru-RU"/>
              </w:rPr>
              <w:t xml:space="preserve">количества </w:t>
            </w:r>
            <w:proofErr w:type="gramStart"/>
            <w:r w:rsidR="00523FF7" w:rsidRPr="00523FF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="00523FF7" w:rsidRPr="00523FF7">
              <w:rPr>
                <w:sz w:val="28"/>
                <w:szCs w:val="28"/>
                <w:lang w:val="ru-RU"/>
              </w:rPr>
              <w:t xml:space="preserve"> «группы риска» </w:t>
            </w:r>
          </w:p>
        </w:tc>
        <w:tc>
          <w:tcPr>
            <w:tcW w:w="3392" w:type="dxa"/>
            <w:gridSpan w:val="2"/>
          </w:tcPr>
          <w:p w:rsidR="004733BC" w:rsidRPr="00523FF7" w:rsidRDefault="00523FF7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Учителя - предметники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14580" w:type="dxa"/>
            <w:gridSpan w:val="6"/>
          </w:tcPr>
          <w:p w:rsidR="004733BC" w:rsidRPr="00523FF7" w:rsidRDefault="004733BC" w:rsidP="00EC596B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23FF7">
              <w:rPr>
                <w:b/>
                <w:sz w:val="28"/>
                <w:szCs w:val="28"/>
                <w:lang w:val="ru-RU"/>
              </w:rPr>
              <w:lastRenderedPageBreak/>
              <w:t>5. Работа с родителями (индивидуальная, групповая, общешкольная)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5.1.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Родительское собрание для родителей и законных представителей  обучающихся 9-10-11 класс « 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Вся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 xml:space="preserve"> правда и ложь о ГИА»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Апрель 2026 </w:t>
            </w:r>
          </w:p>
        </w:tc>
        <w:tc>
          <w:tcPr>
            <w:tcW w:w="4930" w:type="dxa"/>
            <w:gridSpan w:val="2"/>
          </w:tcPr>
          <w:p w:rsidR="004733BC" w:rsidRPr="00523FF7" w:rsidRDefault="004733BC" w:rsidP="00650E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Ознакомление родителей с правилами сдачи ГИА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 xml:space="preserve"> требованиями к знаниям и умениям обучающихся</w:t>
            </w:r>
          </w:p>
        </w:tc>
        <w:tc>
          <w:tcPr>
            <w:tcW w:w="3371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523FF7">
              <w:rPr>
                <w:sz w:val="28"/>
                <w:szCs w:val="28"/>
                <w:lang w:val="ru-RU"/>
              </w:rPr>
              <w:t>Зам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.д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>ир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по УВР  Сарычева Ю.Г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5.2.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Родительское</w:t>
            </w:r>
            <w:r w:rsidRPr="00523FF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собрание</w:t>
            </w:r>
            <w:r w:rsidRPr="00523FF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«Причины</w:t>
            </w:r>
            <w:r w:rsidRPr="00523FF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 xml:space="preserve">школьной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и пути ее преодоления»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Сентябрь 2026 год</w:t>
            </w:r>
          </w:p>
        </w:tc>
        <w:tc>
          <w:tcPr>
            <w:tcW w:w="4930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Просвещение родителей по вопросам преодоления 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учебной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</w:p>
        </w:tc>
        <w:tc>
          <w:tcPr>
            <w:tcW w:w="3371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 Психолог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Стряпчева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А.С. 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</w:rPr>
            </w:pPr>
            <w:r w:rsidRPr="00523FF7">
              <w:rPr>
                <w:spacing w:val="-4"/>
                <w:sz w:val="28"/>
                <w:szCs w:val="28"/>
              </w:rPr>
              <w:t>5.3.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Дни</w:t>
            </w:r>
            <w:r w:rsidRPr="00523FF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открытых</w:t>
            </w:r>
            <w:r w:rsidRPr="00523FF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дверей.</w:t>
            </w:r>
            <w:r w:rsidRPr="00523FF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Проведение</w:t>
            </w:r>
            <w:r w:rsidRPr="00523FF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серии</w:t>
            </w:r>
            <w:r w:rsidRPr="00523FF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 xml:space="preserve">открытых </w:t>
            </w:r>
            <w:r w:rsidRPr="00523FF7">
              <w:rPr>
                <w:spacing w:val="-2"/>
                <w:sz w:val="28"/>
                <w:szCs w:val="28"/>
                <w:lang w:val="ru-RU"/>
              </w:rPr>
              <w:t>уроков.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Один раз в полугодие</w:t>
            </w:r>
          </w:p>
        </w:tc>
        <w:tc>
          <w:tcPr>
            <w:tcW w:w="4930" w:type="dxa"/>
            <w:gridSpan w:val="2"/>
          </w:tcPr>
          <w:p w:rsidR="004733BC" w:rsidRPr="00523FF7" w:rsidRDefault="004733BC" w:rsidP="004803E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 Оценка родителями  работы учителе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й-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 xml:space="preserve"> предметников и обучающихся на уроке </w:t>
            </w:r>
          </w:p>
        </w:tc>
        <w:tc>
          <w:tcPr>
            <w:tcW w:w="3371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Учител</w:t>
            </w:r>
            <w:proofErr w:type="gramStart"/>
            <w:r w:rsidRPr="00523FF7">
              <w:rPr>
                <w:sz w:val="28"/>
                <w:szCs w:val="28"/>
                <w:lang w:val="ru-RU"/>
              </w:rPr>
              <w:t>я-</w:t>
            </w:r>
            <w:proofErr w:type="gramEnd"/>
            <w:r w:rsidRPr="00523FF7">
              <w:rPr>
                <w:sz w:val="28"/>
                <w:szCs w:val="28"/>
                <w:lang w:val="ru-RU"/>
              </w:rPr>
              <w:t xml:space="preserve"> предметники , классные руководители</w:t>
            </w:r>
          </w:p>
        </w:tc>
      </w:tr>
      <w:tr w:rsidR="004733BC" w:rsidRPr="00523FF7" w:rsidTr="004733BC">
        <w:trPr>
          <w:gridAfter w:val="1"/>
          <w:wAfter w:w="2110" w:type="dxa"/>
          <w:trHeight w:val="275"/>
        </w:trPr>
        <w:tc>
          <w:tcPr>
            <w:tcW w:w="579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pacing w:val="-10"/>
                <w:sz w:val="28"/>
                <w:szCs w:val="28"/>
                <w:lang w:val="ru-RU"/>
              </w:rPr>
              <w:t>5.4</w:t>
            </w:r>
          </w:p>
        </w:tc>
        <w:tc>
          <w:tcPr>
            <w:tcW w:w="2984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Индивидуальное консультирование</w:t>
            </w:r>
            <w:r w:rsidRPr="00523FF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родителей</w:t>
            </w:r>
            <w:r w:rsidRPr="00523FF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>по</w:t>
            </w:r>
            <w:r w:rsidRPr="00523FF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523FF7">
              <w:rPr>
                <w:sz w:val="28"/>
                <w:szCs w:val="28"/>
                <w:lang w:val="ru-RU"/>
              </w:rPr>
              <w:t xml:space="preserve">вопросам </w:t>
            </w:r>
            <w:r w:rsidRPr="00523FF7">
              <w:rPr>
                <w:spacing w:val="-2"/>
                <w:sz w:val="28"/>
                <w:szCs w:val="28"/>
                <w:lang w:val="ru-RU"/>
              </w:rPr>
              <w:t>успеваемости.</w:t>
            </w:r>
          </w:p>
        </w:tc>
        <w:tc>
          <w:tcPr>
            <w:tcW w:w="2716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4930" w:type="dxa"/>
            <w:gridSpan w:val="2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371" w:type="dxa"/>
          </w:tcPr>
          <w:p w:rsidR="004733BC" w:rsidRPr="00523FF7" w:rsidRDefault="004733BC" w:rsidP="00EC596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23FF7">
              <w:rPr>
                <w:sz w:val="28"/>
                <w:szCs w:val="28"/>
                <w:lang w:val="ru-RU"/>
              </w:rPr>
              <w:t xml:space="preserve">Психолог </w:t>
            </w:r>
            <w:proofErr w:type="spellStart"/>
            <w:r w:rsidRPr="00523FF7">
              <w:rPr>
                <w:sz w:val="28"/>
                <w:szCs w:val="28"/>
                <w:lang w:val="ru-RU"/>
              </w:rPr>
              <w:t>Стряпчева</w:t>
            </w:r>
            <w:proofErr w:type="spellEnd"/>
            <w:r w:rsidRPr="00523FF7">
              <w:rPr>
                <w:sz w:val="28"/>
                <w:szCs w:val="28"/>
                <w:lang w:val="ru-RU"/>
              </w:rPr>
              <w:t xml:space="preserve"> А.С. классные руководители</w:t>
            </w:r>
          </w:p>
        </w:tc>
      </w:tr>
    </w:tbl>
    <w:p w:rsidR="0092168E" w:rsidRDefault="0092168E" w:rsidP="0092168E">
      <w:pPr>
        <w:pStyle w:val="TableParagraph"/>
        <w:jc w:val="right"/>
        <w:rPr>
          <w:sz w:val="28"/>
        </w:rPr>
      </w:pPr>
    </w:p>
    <w:p w:rsidR="008F3AE8" w:rsidRDefault="008F3AE8"/>
    <w:sectPr w:rsidR="008F3AE8" w:rsidSect="0092168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2C9" w:rsidRDefault="00A712C9" w:rsidP="0092168E">
      <w:r>
        <w:separator/>
      </w:r>
    </w:p>
  </w:endnote>
  <w:endnote w:type="continuationSeparator" w:id="0">
    <w:p w:rsidR="00A712C9" w:rsidRDefault="00A712C9" w:rsidP="00921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2C9" w:rsidRDefault="00A712C9" w:rsidP="0092168E">
      <w:r>
        <w:separator/>
      </w:r>
    </w:p>
  </w:footnote>
  <w:footnote w:type="continuationSeparator" w:id="0">
    <w:p w:rsidR="00A712C9" w:rsidRDefault="00A712C9" w:rsidP="0092168E">
      <w:r>
        <w:continuationSeparator/>
      </w:r>
    </w:p>
  </w:footnote>
  <w:footnote w:id="1">
    <w:p w:rsidR="0092168E" w:rsidRDefault="0092168E" w:rsidP="0092168E">
      <w:pPr>
        <w:pStyle w:val="a6"/>
      </w:pPr>
      <w:r>
        <w:rPr>
          <w:rStyle w:val="a8"/>
        </w:rPr>
        <w:footnoteRef/>
      </w:r>
      <w:r>
        <w:t xml:space="preserve"> ВПР по русскому языку и математике, 5, 6 класс; ОГЭ по русскому языку и математике; ЕГЭ по русскому языку, математике базового/профильного уровня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3FC0"/>
    <w:multiLevelType w:val="hybridMultilevel"/>
    <w:tmpl w:val="EDD808C4"/>
    <w:lvl w:ilvl="0" w:tplc="83E09206">
      <w:start w:val="1"/>
      <w:numFmt w:val="decimal"/>
      <w:lvlText w:val="%1."/>
      <w:lvlJc w:val="left"/>
      <w:pPr>
        <w:ind w:left="28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DD282E6">
      <w:numFmt w:val="bullet"/>
      <w:lvlText w:val="•"/>
      <w:lvlJc w:val="left"/>
      <w:pPr>
        <w:ind w:left="977" w:hanging="284"/>
      </w:pPr>
      <w:rPr>
        <w:rFonts w:hint="default"/>
        <w:lang w:val="ru-RU" w:eastAsia="en-US" w:bidi="ar-SA"/>
      </w:rPr>
    </w:lvl>
    <w:lvl w:ilvl="2" w:tplc="545A5344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3" w:tplc="D6A4137C">
      <w:numFmt w:val="bullet"/>
      <w:lvlText w:val="•"/>
      <w:lvlJc w:val="left"/>
      <w:pPr>
        <w:ind w:left="2363" w:hanging="284"/>
      </w:pPr>
      <w:rPr>
        <w:rFonts w:hint="default"/>
        <w:lang w:val="ru-RU" w:eastAsia="en-US" w:bidi="ar-SA"/>
      </w:rPr>
    </w:lvl>
    <w:lvl w:ilvl="4" w:tplc="D98A12B2">
      <w:numFmt w:val="bullet"/>
      <w:lvlText w:val="•"/>
      <w:lvlJc w:val="left"/>
      <w:pPr>
        <w:ind w:left="3056" w:hanging="284"/>
      </w:pPr>
      <w:rPr>
        <w:rFonts w:hint="default"/>
        <w:lang w:val="ru-RU" w:eastAsia="en-US" w:bidi="ar-SA"/>
      </w:rPr>
    </w:lvl>
    <w:lvl w:ilvl="5" w:tplc="76E46FE4">
      <w:numFmt w:val="bullet"/>
      <w:lvlText w:val="•"/>
      <w:lvlJc w:val="left"/>
      <w:pPr>
        <w:ind w:left="3749" w:hanging="284"/>
      </w:pPr>
      <w:rPr>
        <w:rFonts w:hint="default"/>
        <w:lang w:val="ru-RU" w:eastAsia="en-US" w:bidi="ar-SA"/>
      </w:rPr>
    </w:lvl>
    <w:lvl w:ilvl="6" w:tplc="09F6A466">
      <w:numFmt w:val="bullet"/>
      <w:lvlText w:val="•"/>
      <w:lvlJc w:val="left"/>
      <w:pPr>
        <w:ind w:left="4441" w:hanging="284"/>
      </w:pPr>
      <w:rPr>
        <w:rFonts w:hint="default"/>
        <w:lang w:val="ru-RU" w:eastAsia="en-US" w:bidi="ar-SA"/>
      </w:rPr>
    </w:lvl>
    <w:lvl w:ilvl="7" w:tplc="85CA162E">
      <w:numFmt w:val="bullet"/>
      <w:lvlText w:val="•"/>
      <w:lvlJc w:val="left"/>
      <w:pPr>
        <w:ind w:left="5134" w:hanging="284"/>
      </w:pPr>
      <w:rPr>
        <w:rFonts w:hint="default"/>
        <w:lang w:val="ru-RU" w:eastAsia="en-US" w:bidi="ar-SA"/>
      </w:rPr>
    </w:lvl>
    <w:lvl w:ilvl="8" w:tplc="397841F0">
      <w:numFmt w:val="bullet"/>
      <w:lvlText w:val="•"/>
      <w:lvlJc w:val="left"/>
      <w:pPr>
        <w:ind w:left="5827" w:hanging="284"/>
      </w:pPr>
      <w:rPr>
        <w:rFonts w:hint="default"/>
        <w:lang w:val="ru-RU" w:eastAsia="en-US" w:bidi="ar-SA"/>
      </w:rPr>
    </w:lvl>
  </w:abstractNum>
  <w:abstractNum w:abstractNumId="1">
    <w:nsid w:val="19F33A02"/>
    <w:multiLevelType w:val="multilevel"/>
    <w:tmpl w:val="20B888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D38558B"/>
    <w:multiLevelType w:val="multilevel"/>
    <w:tmpl w:val="0B10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0B5C2E"/>
    <w:multiLevelType w:val="hybridMultilevel"/>
    <w:tmpl w:val="3374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55C4D"/>
    <w:multiLevelType w:val="multilevel"/>
    <w:tmpl w:val="821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D57A0"/>
    <w:multiLevelType w:val="multilevel"/>
    <w:tmpl w:val="D6C0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C3505"/>
    <w:multiLevelType w:val="multilevel"/>
    <w:tmpl w:val="20B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221"/>
    <w:rsid w:val="00096B3B"/>
    <w:rsid w:val="00170F41"/>
    <w:rsid w:val="001B2DC4"/>
    <w:rsid w:val="001F3F66"/>
    <w:rsid w:val="00256A6E"/>
    <w:rsid w:val="002C7E6A"/>
    <w:rsid w:val="003543BC"/>
    <w:rsid w:val="00395E8A"/>
    <w:rsid w:val="003968DE"/>
    <w:rsid w:val="003E1EF0"/>
    <w:rsid w:val="004733BC"/>
    <w:rsid w:val="004803EB"/>
    <w:rsid w:val="00523FF7"/>
    <w:rsid w:val="005C3222"/>
    <w:rsid w:val="00650E6C"/>
    <w:rsid w:val="00716538"/>
    <w:rsid w:val="00785221"/>
    <w:rsid w:val="00886B67"/>
    <w:rsid w:val="008F3AE8"/>
    <w:rsid w:val="0092168E"/>
    <w:rsid w:val="009B4970"/>
    <w:rsid w:val="009C4665"/>
    <w:rsid w:val="00A14529"/>
    <w:rsid w:val="00A712C9"/>
    <w:rsid w:val="00B66E28"/>
    <w:rsid w:val="00C318D2"/>
    <w:rsid w:val="00D92200"/>
    <w:rsid w:val="00DB23DF"/>
    <w:rsid w:val="00DC2AAE"/>
    <w:rsid w:val="00E6604A"/>
    <w:rsid w:val="00ED2AAD"/>
    <w:rsid w:val="00F0751B"/>
    <w:rsid w:val="00FF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16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168E"/>
    <w:pPr>
      <w:ind w:left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168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2168E"/>
    <w:pPr>
      <w:ind w:left="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2168E"/>
  </w:style>
  <w:style w:type="paragraph" w:styleId="a6">
    <w:name w:val="footnote text"/>
    <w:basedOn w:val="a"/>
    <w:link w:val="a7"/>
    <w:uiPriority w:val="99"/>
    <w:semiHidden/>
    <w:unhideWhenUsed/>
    <w:rsid w:val="0092168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2168E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2168E"/>
    <w:rPr>
      <w:vertAlign w:val="superscript"/>
    </w:rPr>
  </w:style>
  <w:style w:type="table" w:styleId="a9">
    <w:name w:val="Table Grid"/>
    <w:basedOn w:val="a1"/>
    <w:uiPriority w:val="39"/>
    <w:rsid w:val="00E6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716538"/>
    <w:rPr>
      <w:b/>
      <w:bCs/>
    </w:rPr>
  </w:style>
  <w:style w:type="character" w:styleId="ab">
    <w:name w:val="Hyperlink"/>
    <w:basedOn w:val="a0"/>
    <w:uiPriority w:val="99"/>
    <w:semiHidden/>
    <w:unhideWhenUsed/>
    <w:rsid w:val="0071653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F109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10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9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69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10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 Потапова</dc:creator>
  <cp:lastModifiedBy>Пользователь</cp:lastModifiedBy>
  <cp:revision>3</cp:revision>
  <dcterms:created xsi:type="dcterms:W3CDTF">2026-05-04T12:43:00Z</dcterms:created>
  <dcterms:modified xsi:type="dcterms:W3CDTF">2026-05-04T12:46:00Z</dcterms:modified>
</cp:coreProperties>
</file>