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EE" w:rsidRPr="005160EE" w:rsidRDefault="005160EE" w:rsidP="005160EE">
      <w:pPr>
        <w:pStyle w:val="1"/>
        <w:jc w:val="center"/>
        <w:rPr>
          <w:rStyle w:val="a5"/>
        </w:rPr>
      </w:pPr>
      <w:r w:rsidRPr="005160EE">
        <w:rPr>
          <w:rStyle w:val="a5"/>
        </w:rPr>
        <w:t>Информация о реализации плана наставничества</w:t>
      </w:r>
    </w:p>
    <w:p w:rsidR="00D745FA" w:rsidRPr="005160EE" w:rsidRDefault="005160EE" w:rsidP="005160EE">
      <w:pPr>
        <w:pStyle w:val="1"/>
        <w:jc w:val="center"/>
        <w:rPr>
          <w:rStyle w:val="a5"/>
        </w:rPr>
      </w:pPr>
      <w:r w:rsidRPr="005160EE">
        <w:rPr>
          <w:rStyle w:val="a5"/>
        </w:rPr>
        <w:t xml:space="preserve">над молодыми педагогами в 2021-2022 </w:t>
      </w:r>
      <w:proofErr w:type="spellStart"/>
      <w:r w:rsidRPr="005160EE">
        <w:rPr>
          <w:rStyle w:val="a5"/>
        </w:rPr>
        <w:t>уч</w:t>
      </w:r>
      <w:proofErr w:type="gramStart"/>
      <w:r w:rsidRPr="005160EE">
        <w:rPr>
          <w:rStyle w:val="a5"/>
        </w:rPr>
        <w:t>.г</w:t>
      </w:r>
      <w:proofErr w:type="gramEnd"/>
      <w:r w:rsidRPr="005160EE">
        <w:rPr>
          <w:rStyle w:val="a5"/>
        </w:rPr>
        <w:t>оду</w:t>
      </w:r>
      <w:proofErr w:type="spellEnd"/>
      <w:r w:rsidRPr="005160EE">
        <w:rPr>
          <w:rStyle w:val="a5"/>
        </w:rPr>
        <w:t>.</w:t>
      </w:r>
    </w:p>
    <w:p w:rsidR="005160EE" w:rsidRPr="005160EE" w:rsidRDefault="005160EE" w:rsidP="005160EE"/>
    <w:p w:rsidR="00D745FA" w:rsidRPr="005160EE" w:rsidRDefault="00673DAA" w:rsidP="005160EE">
      <w:pPr>
        <w:pStyle w:val="a3"/>
        <w:tabs>
          <w:tab w:val="left" w:pos="6472"/>
        </w:tabs>
        <w:spacing w:line="321" w:lineRule="exact"/>
        <w:ind w:left="960" w:firstLine="0"/>
      </w:pPr>
      <w:r w:rsidRPr="005160EE">
        <w:t>В</w:t>
      </w:r>
      <w:r w:rsidRPr="005160EE">
        <w:rPr>
          <w:spacing w:val="66"/>
        </w:rPr>
        <w:t xml:space="preserve"> </w:t>
      </w:r>
      <w:r w:rsidRPr="005160EE">
        <w:t>2021-2022учебном году</w:t>
      </w:r>
      <w:r w:rsidRPr="005160EE">
        <w:rPr>
          <w:spacing w:val="-4"/>
        </w:rPr>
        <w:t xml:space="preserve"> </w:t>
      </w:r>
      <w:r w:rsidRPr="005160EE">
        <w:t>в</w:t>
      </w:r>
      <w:r w:rsidRPr="005160EE">
        <w:rPr>
          <w:spacing w:val="-2"/>
        </w:rPr>
        <w:t xml:space="preserve"> </w:t>
      </w:r>
      <w:r w:rsidRPr="005160EE">
        <w:t>школе работа</w:t>
      </w:r>
      <w:r w:rsidR="005160EE" w:rsidRPr="005160EE">
        <w:t>ют</w:t>
      </w:r>
      <w:r w:rsidRPr="005160EE">
        <w:tab/>
      </w:r>
      <w:r w:rsidR="005160EE" w:rsidRPr="005160EE">
        <w:t xml:space="preserve">два </w:t>
      </w:r>
      <w:r w:rsidRPr="005160EE">
        <w:t>молод</w:t>
      </w:r>
      <w:r w:rsidR="005160EE" w:rsidRPr="005160EE">
        <w:t xml:space="preserve">ых </w:t>
      </w:r>
      <w:r w:rsidRPr="005160EE">
        <w:rPr>
          <w:spacing w:val="72"/>
        </w:rPr>
        <w:t xml:space="preserve"> </w:t>
      </w:r>
      <w:r w:rsidRPr="005160EE">
        <w:t>специалист</w:t>
      </w:r>
      <w:r w:rsidR="005160EE" w:rsidRPr="005160EE">
        <w:t>а со стажем работы до трех лет.</w:t>
      </w:r>
    </w:p>
    <w:p w:rsidR="00D745FA" w:rsidRDefault="00D745FA">
      <w:pPr>
        <w:pStyle w:val="a3"/>
        <w:spacing w:before="1"/>
        <w:ind w:left="0" w:firstLine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Pr="005160EE" w:rsidRDefault="005160EE" w:rsidP="00AD268D">
            <w:pPr>
              <w:spacing w:after="40"/>
              <w:rPr>
                <w:b/>
                <w:sz w:val="24"/>
              </w:rPr>
            </w:pPr>
            <w:r w:rsidRPr="005160EE">
              <w:rPr>
                <w:b/>
                <w:sz w:val="24"/>
              </w:rPr>
              <w:t>Фамилия, имя, отчество: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Pr="005160EE" w:rsidRDefault="005160EE" w:rsidP="00AD268D">
            <w:pPr>
              <w:spacing w:after="40"/>
              <w:rPr>
                <w:b/>
                <w:sz w:val="24"/>
              </w:rPr>
            </w:pPr>
            <w:r w:rsidRPr="005160EE">
              <w:rPr>
                <w:b/>
                <w:sz w:val="24"/>
              </w:rPr>
              <w:t>Воробьев И.А.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Какое учебное заведение окончил: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Пензенский педагогический институт им. В.Г. Белинского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Год окончания учебного заведения: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Специальность по диплому: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учитель физики и технологии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Педагогический стаж: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Место работы: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МБОУ СОШ с. </w:t>
            </w:r>
            <w:proofErr w:type="spellStart"/>
            <w:r>
              <w:rPr>
                <w:sz w:val="24"/>
              </w:rPr>
              <w:t>Ульновка</w:t>
            </w:r>
            <w:proofErr w:type="spellEnd"/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Должность: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Учебная нагрузка: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27 часов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Классы: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</w:tr>
      <w:tr w:rsidR="005160EE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Квалификационная категория: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D745FA" w:rsidRDefault="00D745FA">
      <w:pPr>
        <w:pStyle w:val="a3"/>
        <w:spacing w:before="4"/>
        <w:ind w:left="0" w:firstLine="0"/>
        <w:rPr>
          <w:sz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5069"/>
      </w:tblGrid>
      <w:tr w:rsidR="005160EE" w:rsidTr="00AD268D">
        <w:tc>
          <w:tcPr>
            <w:tcW w:w="5068" w:type="dxa"/>
          </w:tcPr>
          <w:p w:rsidR="005160EE" w:rsidRPr="005160EE" w:rsidRDefault="005160EE" w:rsidP="00AD268D">
            <w:pPr>
              <w:spacing w:after="40"/>
              <w:rPr>
                <w:b/>
                <w:sz w:val="24"/>
              </w:rPr>
            </w:pPr>
            <w:r w:rsidRPr="005160EE">
              <w:rPr>
                <w:b/>
                <w:sz w:val="24"/>
              </w:rPr>
              <w:t>Фамилия, имя, отчество:</w:t>
            </w:r>
          </w:p>
        </w:tc>
        <w:tc>
          <w:tcPr>
            <w:tcW w:w="5069" w:type="dxa"/>
          </w:tcPr>
          <w:p w:rsidR="005160EE" w:rsidRPr="005160EE" w:rsidRDefault="005160EE" w:rsidP="00AD268D">
            <w:pPr>
              <w:spacing w:after="40"/>
              <w:rPr>
                <w:b/>
                <w:sz w:val="24"/>
              </w:rPr>
            </w:pPr>
            <w:proofErr w:type="spellStart"/>
            <w:r w:rsidRPr="005160EE">
              <w:rPr>
                <w:b/>
                <w:sz w:val="24"/>
              </w:rPr>
              <w:t>Стряпчева</w:t>
            </w:r>
            <w:proofErr w:type="spellEnd"/>
            <w:r w:rsidRPr="005160EE">
              <w:rPr>
                <w:b/>
                <w:sz w:val="24"/>
              </w:rPr>
              <w:t xml:space="preserve"> А.С.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proofErr w:type="spellStart"/>
            <w:r>
              <w:rPr>
                <w:sz w:val="24"/>
              </w:rPr>
              <w:t>вычшее</w:t>
            </w:r>
            <w:proofErr w:type="spellEnd"/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Какое учебное заведение окончил: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Томский государственный педагогический колледж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Год окончания учебного заведения: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Специальность по диплому: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Педагогический стаж: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Место работы: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МБОУ СОШ с. </w:t>
            </w:r>
            <w:proofErr w:type="spellStart"/>
            <w:r>
              <w:rPr>
                <w:sz w:val="24"/>
              </w:rPr>
              <w:t>Ульновка</w:t>
            </w:r>
            <w:proofErr w:type="spellEnd"/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Должность: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Учебная нагрузка: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18 часов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Классы: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</w:tr>
      <w:tr w:rsidR="005160EE" w:rsidTr="00AD268D">
        <w:tc>
          <w:tcPr>
            <w:tcW w:w="5068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Квалификационная категория:</w:t>
            </w:r>
          </w:p>
        </w:tc>
        <w:tc>
          <w:tcPr>
            <w:tcW w:w="5069" w:type="dxa"/>
          </w:tcPr>
          <w:p w:rsidR="005160EE" w:rsidRDefault="005160EE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5160EE" w:rsidRDefault="005160EE">
      <w:pPr>
        <w:pStyle w:val="a3"/>
        <w:spacing w:before="4"/>
        <w:ind w:left="0" w:firstLine="0"/>
        <w:rPr>
          <w:sz w:val="27"/>
        </w:rPr>
      </w:pPr>
    </w:p>
    <w:p w:rsidR="00D745FA" w:rsidRDefault="00673DAA">
      <w:pPr>
        <w:pStyle w:val="a3"/>
        <w:ind w:right="267"/>
        <w:jc w:val="both"/>
      </w:pPr>
      <w:r w:rsidRPr="00673DAA">
        <w:t>В школе</w:t>
      </w:r>
      <w:r w:rsidRPr="00673DAA">
        <w:t xml:space="preserve"> </w:t>
      </w:r>
      <w:r w:rsidRPr="00673DAA">
        <w:t>ведется непрерывная работа с молодым</w:t>
      </w:r>
      <w:r w:rsidRPr="00673DAA">
        <w:t xml:space="preserve"> </w:t>
      </w:r>
      <w:r w:rsidRPr="00673DAA">
        <w:t>педагогом. На начальном</w:t>
      </w:r>
      <w:r w:rsidRPr="00673DAA">
        <w:t xml:space="preserve"> </w:t>
      </w:r>
      <w:r w:rsidRPr="00673DAA">
        <w:t>этапе сформулированы цели и задачи работы с молодым</w:t>
      </w:r>
      <w:r w:rsidRPr="00673DAA">
        <w:t xml:space="preserve"> </w:t>
      </w:r>
      <w:r w:rsidRPr="00673DAA">
        <w:t>педагогом</w:t>
      </w:r>
      <w:r w:rsidRPr="00673DAA">
        <w:t xml:space="preserve"> </w:t>
      </w:r>
      <w:r w:rsidRPr="00673DAA">
        <w:t>на 2021-2022</w:t>
      </w:r>
      <w:r w:rsidRPr="00673DAA">
        <w:t xml:space="preserve"> </w:t>
      </w:r>
      <w:r w:rsidRPr="00673DAA">
        <w:t>учебный год,</w:t>
      </w:r>
      <w:r w:rsidRPr="00673DAA">
        <w:t xml:space="preserve"> </w:t>
      </w:r>
      <w:r w:rsidRPr="00673DAA">
        <w:t>которые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были</w:t>
      </w:r>
      <w:r w:rsidRPr="00673DAA">
        <w:t xml:space="preserve"> </w:t>
      </w:r>
      <w:r w:rsidRPr="00673DAA">
        <w:t>утверждены.</w:t>
      </w:r>
    </w:p>
    <w:p w:rsidR="00D745FA" w:rsidRDefault="00673DAA">
      <w:pPr>
        <w:pStyle w:val="a3"/>
        <w:spacing w:line="242" w:lineRule="auto"/>
        <w:ind w:right="278"/>
        <w:jc w:val="both"/>
      </w:pPr>
      <w:r w:rsidRPr="00673DAA">
        <w:t>Цель:</w:t>
      </w:r>
      <w:r w:rsidRPr="00673DAA">
        <w:t xml:space="preserve"> </w:t>
      </w:r>
      <w:r w:rsidRPr="00673DAA">
        <w:t>Создание условий для самореализации, для приобретения молодым</w:t>
      </w:r>
      <w:r w:rsidRPr="00673DAA">
        <w:t xml:space="preserve"> </w:t>
      </w:r>
      <w:r w:rsidRPr="00673DAA">
        <w:t>специалистом</w:t>
      </w:r>
      <w:r w:rsidRPr="00673DAA">
        <w:t xml:space="preserve"> </w:t>
      </w:r>
      <w:r w:rsidRPr="00673DAA">
        <w:t>практических</w:t>
      </w:r>
      <w:r w:rsidRPr="00673DAA">
        <w:t xml:space="preserve"> </w:t>
      </w:r>
      <w:r w:rsidRPr="00673DAA">
        <w:t>навыков,</w:t>
      </w:r>
      <w:r w:rsidRPr="00673DAA">
        <w:t xml:space="preserve"> </w:t>
      </w:r>
      <w:r w:rsidRPr="00673DAA">
        <w:t>необходимых</w:t>
      </w:r>
      <w:r w:rsidRPr="00673DAA">
        <w:t xml:space="preserve"> </w:t>
      </w:r>
      <w:r w:rsidRPr="00673DAA">
        <w:t>для</w:t>
      </w:r>
      <w:r w:rsidRPr="00673DAA">
        <w:t xml:space="preserve"> </w:t>
      </w:r>
      <w:r w:rsidRPr="00673DAA">
        <w:t>педагогической</w:t>
      </w:r>
      <w:r w:rsidRPr="00673DAA">
        <w:t xml:space="preserve"> </w:t>
      </w:r>
      <w:r w:rsidRPr="00673DAA">
        <w:t>деятельности, для успешной</w:t>
      </w:r>
      <w:r w:rsidRPr="00673DAA">
        <w:t xml:space="preserve"> </w:t>
      </w:r>
      <w:r w:rsidRPr="00673DAA">
        <w:t>адаптации</w:t>
      </w:r>
      <w:r w:rsidRPr="00673DAA">
        <w:t xml:space="preserve"> </w:t>
      </w:r>
      <w:r w:rsidRPr="00673DAA">
        <w:t>молодого специалиста в</w:t>
      </w:r>
      <w:r w:rsidRPr="00673DAA">
        <w:t xml:space="preserve"> </w:t>
      </w:r>
      <w:r w:rsidRPr="00673DAA">
        <w:t>коллективе.</w:t>
      </w:r>
    </w:p>
    <w:p w:rsidR="00D745FA" w:rsidRPr="00673DAA" w:rsidRDefault="00673DAA">
      <w:pPr>
        <w:pStyle w:val="Heading1"/>
        <w:spacing w:line="319" w:lineRule="exact"/>
        <w:ind w:firstLine="0"/>
        <w:rPr>
          <w:b w:val="0"/>
          <w:bCs w:val="0"/>
        </w:rPr>
      </w:pPr>
      <w:r w:rsidRPr="00673DAA">
        <w:rPr>
          <w:b w:val="0"/>
          <w:bCs w:val="0"/>
        </w:rPr>
        <w:t>Задачи:</w:t>
      </w:r>
    </w:p>
    <w:p w:rsidR="00D745FA" w:rsidRPr="00673DAA" w:rsidRDefault="00673DAA">
      <w:pPr>
        <w:pStyle w:val="a4"/>
        <w:numPr>
          <w:ilvl w:val="0"/>
          <w:numId w:val="3"/>
        </w:numPr>
        <w:tabs>
          <w:tab w:val="left" w:pos="1358"/>
        </w:tabs>
        <w:ind w:right="270" w:firstLine="566"/>
        <w:jc w:val="both"/>
        <w:rPr>
          <w:sz w:val="28"/>
          <w:szCs w:val="28"/>
        </w:rPr>
      </w:pPr>
      <w:r w:rsidRPr="00673DAA">
        <w:rPr>
          <w:sz w:val="28"/>
          <w:szCs w:val="28"/>
        </w:rPr>
        <w:t>Оказание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помощи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молодому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специалисту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в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усп</w:t>
      </w:r>
      <w:r w:rsidRPr="00673DAA">
        <w:rPr>
          <w:sz w:val="28"/>
          <w:szCs w:val="28"/>
        </w:rPr>
        <w:t>ешной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адаптации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в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педагогическом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коллективе.</w:t>
      </w:r>
    </w:p>
    <w:p w:rsidR="00D745FA" w:rsidRPr="00673DAA" w:rsidRDefault="00673DAA">
      <w:pPr>
        <w:pStyle w:val="a4"/>
        <w:numPr>
          <w:ilvl w:val="0"/>
          <w:numId w:val="3"/>
        </w:numPr>
        <w:tabs>
          <w:tab w:val="left" w:pos="1320"/>
        </w:tabs>
        <w:ind w:right="269" w:firstLine="566"/>
        <w:jc w:val="both"/>
        <w:rPr>
          <w:sz w:val="28"/>
          <w:szCs w:val="28"/>
        </w:rPr>
      </w:pPr>
      <w:r w:rsidRPr="00673DAA">
        <w:rPr>
          <w:sz w:val="28"/>
          <w:szCs w:val="28"/>
        </w:rPr>
        <w:t>Повышение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уровня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методической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подготовленности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педагога,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развитие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профессиональных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навыков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молодого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специалиста,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в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том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числе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навыков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применения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различных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средств,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форм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обучения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воспитания,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психологии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общения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школьниками 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их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родителями.</w:t>
      </w:r>
    </w:p>
    <w:p w:rsidR="00D745FA" w:rsidRPr="00673DAA" w:rsidRDefault="00673DAA">
      <w:pPr>
        <w:pStyle w:val="a4"/>
        <w:numPr>
          <w:ilvl w:val="0"/>
          <w:numId w:val="3"/>
        </w:numPr>
        <w:tabs>
          <w:tab w:val="left" w:pos="1172"/>
        </w:tabs>
        <w:ind w:right="266" w:firstLine="566"/>
        <w:jc w:val="both"/>
        <w:rPr>
          <w:sz w:val="28"/>
          <w:szCs w:val="28"/>
        </w:rPr>
      </w:pPr>
      <w:r w:rsidRPr="00673DAA">
        <w:rPr>
          <w:sz w:val="28"/>
          <w:szCs w:val="28"/>
        </w:rPr>
        <w:t>Формирование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творческой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индивидуальности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молодого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педагога;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развитие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lastRenderedPageBreak/>
        <w:t>потребности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у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молодого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педагога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к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профессиональному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самосовершенствованию 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приобретению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профессиональных компетентностей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для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грамотного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управления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качеством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образовательного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процесса.</w:t>
      </w:r>
    </w:p>
    <w:p w:rsidR="00D745FA" w:rsidRPr="00673DAA" w:rsidRDefault="00673DAA">
      <w:pPr>
        <w:pStyle w:val="a4"/>
        <w:numPr>
          <w:ilvl w:val="0"/>
          <w:numId w:val="3"/>
        </w:numPr>
        <w:tabs>
          <w:tab w:val="left" w:pos="1244"/>
        </w:tabs>
        <w:spacing w:line="322" w:lineRule="exact"/>
        <w:ind w:left="1243" w:hanging="284"/>
        <w:jc w:val="both"/>
        <w:rPr>
          <w:sz w:val="28"/>
          <w:szCs w:val="28"/>
        </w:rPr>
      </w:pPr>
      <w:r w:rsidRPr="00673DAA">
        <w:rPr>
          <w:sz w:val="28"/>
          <w:szCs w:val="28"/>
        </w:rPr>
        <w:t>Оказание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практической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помощи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молодому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специалисту.</w:t>
      </w:r>
    </w:p>
    <w:p w:rsidR="00D745FA" w:rsidRPr="00673DAA" w:rsidRDefault="00673DAA">
      <w:pPr>
        <w:pStyle w:val="a4"/>
        <w:numPr>
          <w:ilvl w:val="0"/>
          <w:numId w:val="3"/>
        </w:numPr>
        <w:tabs>
          <w:tab w:val="left" w:pos="1244"/>
        </w:tabs>
        <w:ind w:left="1243" w:hanging="284"/>
        <w:jc w:val="both"/>
        <w:rPr>
          <w:sz w:val="28"/>
          <w:szCs w:val="28"/>
        </w:rPr>
      </w:pPr>
      <w:r w:rsidRPr="00673DAA">
        <w:rPr>
          <w:sz w:val="28"/>
          <w:szCs w:val="28"/>
        </w:rPr>
        <w:t>Проведение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обмена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опытом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успешной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педагогической</w:t>
      </w:r>
      <w:r w:rsidRPr="00673DAA">
        <w:rPr>
          <w:sz w:val="28"/>
          <w:szCs w:val="28"/>
        </w:rPr>
        <w:t xml:space="preserve"> </w:t>
      </w:r>
      <w:r w:rsidRPr="00673DAA">
        <w:rPr>
          <w:sz w:val="28"/>
          <w:szCs w:val="28"/>
        </w:rPr>
        <w:t>деятельности.</w:t>
      </w:r>
    </w:p>
    <w:p w:rsidR="007C6B9D" w:rsidRPr="00673DAA" w:rsidRDefault="007C6B9D" w:rsidP="007C6B9D">
      <w:pPr>
        <w:pStyle w:val="a4"/>
        <w:tabs>
          <w:tab w:val="left" w:pos="1244"/>
        </w:tabs>
        <w:ind w:left="1243" w:firstLine="0"/>
        <w:rPr>
          <w:sz w:val="28"/>
          <w:szCs w:val="28"/>
        </w:rPr>
      </w:pPr>
    </w:p>
    <w:p w:rsidR="007C6B9D" w:rsidRPr="00673DAA" w:rsidRDefault="007C6B9D" w:rsidP="007C6B9D">
      <w:pPr>
        <w:pStyle w:val="a4"/>
        <w:tabs>
          <w:tab w:val="left" w:pos="1244"/>
        </w:tabs>
        <w:ind w:left="1243" w:firstLine="0"/>
        <w:rPr>
          <w:sz w:val="28"/>
          <w:szCs w:val="28"/>
        </w:rPr>
      </w:pPr>
      <w:r w:rsidRPr="00673DAA">
        <w:rPr>
          <w:sz w:val="28"/>
          <w:szCs w:val="28"/>
        </w:rPr>
        <w:t xml:space="preserve">В </w:t>
      </w:r>
      <w:proofErr w:type="spellStart"/>
      <w:r w:rsidRPr="00673DAA">
        <w:rPr>
          <w:sz w:val="28"/>
          <w:szCs w:val="28"/>
        </w:rPr>
        <w:t>соответсвии</w:t>
      </w:r>
      <w:proofErr w:type="spellEnd"/>
      <w:r w:rsidRPr="00673DAA">
        <w:rPr>
          <w:sz w:val="28"/>
          <w:szCs w:val="28"/>
        </w:rPr>
        <w:t xml:space="preserve"> с положением о системе  наставничества назначен наставник,  разработаны планы работы  на год для каждого молодого специалиста.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Фамилия, имя, отчество: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Сарычева Ю.Г.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Какое учебное заведение окончил: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line="360" w:lineRule="auto"/>
            </w:pPr>
            <w:r>
              <w:t>МНЭПУ</w:t>
            </w:r>
            <w:proofErr w:type="gramStart"/>
            <w:r>
              <w:t xml:space="preserve"> ,</w:t>
            </w:r>
            <w:proofErr w:type="gramEnd"/>
            <w:r>
              <w:t>Педагогическое училище им. В.Г. Белинского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Год окончания учебного заведения: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Специальность по диплому:</w:t>
            </w:r>
          </w:p>
        </w:tc>
        <w:tc>
          <w:tcPr>
            <w:tcW w:w="5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учитель начальных классов, психолог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Педагогический стаж: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Место работы: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 xml:space="preserve">МБОУ СОШ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Ульяновка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Должность: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 xml:space="preserve">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УВР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Учебная нагрузка: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27 час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Классы: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5,7,10,11</w:t>
            </w:r>
          </w:p>
        </w:tc>
      </w:tr>
      <w:tr w:rsidR="007C6B9D" w:rsidTr="00AD268D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Квалификационная категория: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9D" w:rsidRDefault="007C6B9D" w:rsidP="00AD268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</w:tr>
    </w:tbl>
    <w:p w:rsidR="007C6B9D" w:rsidRDefault="007C6B9D" w:rsidP="007C6B9D">
      <w:pPr>
        <w:pStyle w:val="a4"/>
        <w:tabs>
          <w:tab w:val="left" w:pos="1244"/>
        </w:tabs>
        <w:ind w:left="1243" w:firstLine="0"/>
        <w:rPr>
          <w:sz w:val="28"/>
        </w:rPr>
      </w:pPr>
    </w:p>
    <w:p w:rsidR="00D745FA" w:rsidRDefault="00D745FA">
      <w:pPr>
        <w:pStyle w:val="a3"/>
        <w:spacing w:before="10"/>
        <w:ind w:left="0" w:firstLine="0"/>
        <w:rPr>
          <w:sz w:val="27"/>
        </w:rPr>
      </w:pPr>
    </w:p>
    <w:p w:rsidR="007C6B9D" w:rsidRPr="00673DAA" w:rsidRDefault="00673DAA" w:rsidP="007C6B9D">
      <w:pPr>
        <w:pStyle w:val="a3"/>
        <w:ind w:right="267"/>
        <w:jc w:val="both"/>
      </w:pPr>
      <w:r w:rsidRPr="00673DAA">
        <w:t>В те</w:t>
      </w:r>
      <w:r w:rsidR="007C6B9D" w:rsidRPr="00673DAA">
        <w:t>чение года молодым  педагогам</w:t>
      </w:r>
      <w:r w:rsidRPr="00673DAA">
        <w:t xml:space="preserve"> оказывалась практическая и</w:t>
      </w:r>
      <w:r w:rsidRPr="00673DAA">
        <w:t xml:space="preserve"> </w:t>
      </w:r>
      <w:r w:rsidRPr="00673DAA">
        <w:t>теоретическая</w:t>
      </w:r>
      <w:r w:rsidRPr="00673DAA">
        <w:t xml:space="preserve"> </w:t>
      </w:r>
      <w:r w:rsidRPr="00673DAA">
        <w:t>помощь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подготов</w:t>
      </w:r>
      <w:r w:rsidRPr="00673DAA">
        <w:t>ке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проведении</w:t>
      </w:r>
      <w:r w:rsidRPr="00673DAA">
        <w:t xml:space="preserve"> </w:t>
      </w:r>
      <w:r w:rsidRPr="00673DAA">
        <w:t>непосредственной</w:t>
      </w:r>
      <w:r w:rsidRPr="00673DAA">
        <w:t xml:space="preserve"> </w:t>
      </w:r>
      <w:r w:rsidRPr="00673DAA">
        <w:t>образовательной</w:t>
      </w:r>
      <w:r w:rsidRPr="00673DAA">
        <w:t xml:space="preserve"> </w:t>
      </w:r>
      <w:r w:rsidRPr="00673DAA">
        <w:t>деятельности.</w:t>
      </w:r>
      <w:r w:rsidRPr="00673DAA">
        <w:t xml:space="preserve"> </w:t>
      </w:r>
      <w:r w:rsidRPr="00673DAA">
        <w:t>Проводились</w:t>
      </w:r>
      <w:r w:rsidRPr="00673DAA">
        <w:t xml:space="preserve"> </w:t>
      </w:r>
      <w:r w:rsidRPr="00673DAA">
        <w:t>индивидуальные</w:t>
      </w:r>
      <w:r w:rsidRPr="00673DAA">
        <w:t xml:space="preserve"> </w:t>
      </w:r>
      <w:r w:rsidRPr="00673DAA">
        <w:t>беседы,</w:t>
      </w:r>
      <w:r w:rsidRPr="00673DAA">
        <w:t xml:space="preserve"> </w:t>
      </w:r>
      <w:r w:rsidRPr="00673DAA">
        <w:t>консультации</w:t>
      </w:r>
      <w:r w:rsidRPr="00673DAA">
        <w:t xml:space="preserve"> </w:t>
      </w:r>
      <w:r w:rsidRPr="00673DAA">
        <w:t>по</w:t>
      </w:r>
      <w:r w:rsidRPr="00673DAA">
        <w:t xml:space="preserve"> </w:t>
      </w:r>
      <w:r w:rsidRPr="00673DAA">
        <w:t>работе</w:t>
      </w:r>
      <w:r w:rsidRPr="00673DAA">
        <w:t xml:space="preserve"> </w:t>
      </w:r>
      <w:r w:rsidRPr="00673DAA">
        <w:t>со</w:t>
      </w:r>
      <w:r w:rsidRPr="00673DAA">
        <w:t xml:space="preserve"> </w:t>
      </w:r>
      <w:r w:rsidRPr="00673DAA">
        <w:t>школьной</w:t>
      </w:r>
      <w:r w:rsidRPr="00673DAA">
        <w:t xml:space="preserve"> </w:t>
      </w:r>
      <w:r w:rsidRPr="00673DAA">
        <w:t>документацией</w:t>
      </w:r>
      <w:r w:rsidRPr="00673DAA">
        <w:t xml:space="preserve"> </w:t>
      </w:r>
      <w:r w:rsidRPr="00673DAA">
        <w:t>(заполнение</w:t>
      </w:r>
      <w:r w:rsidRPr="00673DAA">
        <w:t xml:space="preserve"> </w:t>
      </w:r>
      <w:r w:rsidRPr="00673DAA">
        <w:t>журнала,</w:t>
      </w:r>
      <w:r w:rsidRPr="00673DAA">
        <w:t xml:space="preserve"> </w:t>
      </w:r>
      <w:r w:rsidRPr="00673DAA">
        <w:t>отчёты</w:t>
      </w:r>
      <w:r w:rsidRPr="00673DAA">
        <w:t xml:space="preserve"> </w:t>
      </w:r>
      <w:r w:rsidRPr="00673DAA">
        <w:t>по</w:t>
      </w:r>
      <w:r w:rsidRPr="00673DAA">
        <w:t xml:space="preserve"> </w:t>
      </w:r>
      <w:r w:rsidRPr="00673DAA">
        <w:t>окончани</w:t>
      </w:r>
      <w:r w:rsidR="007C6B9D" w:rsidRPr="00673DAA">
        <w:t>и</w:t>
      </w:r>
      <w:r w:rsidRPr="00673DAA">
        <w:t xml:space="preserve"> четверти)</w:t>
      </w:r>
      <w:proofErr w:type="gramStart"/>
      <w:r w:rsidRPr="00673DAA">
        <w:t>.</w:t>
      </w:r>
      <w:r w:rsidR="007C6B9D" w:rsidRPr="00673DAA">
        <w:t>Д</w:t>
      </w:r>
      <w:proofErr w:type="gramEnd"/>
      <w:r w:rsidR="007C6B9D" w:rsidRPr="00673DAA">
        <w:t xml:space="preserve">иректором и наставником были посещены уроки молодых специалистов с последующим самоанализом и анализом проведенных уроков. </w:t>
      </w:r>
      <w:r w:rsidRPr="00673DAA">
        <w:t>Молод</w:t>
      </w:r>
      <w:r w:rsidR="007C6B9D" w:rsidRPr="00673DAA">
        <w:t>ые</w:t>
      </w:r>
      <w:r w:rsidRPr="00673DAA">
        <w:t xml:space="preserve"> </w:t>
      </w:r>
      <w:r w:rsidRPr="00673DAA">
        <w:t>специалист</w:t>
      </w:r>
      <w:r w:rsidR="007C6B9D" w:rsidRPr="00673DAA">
        <w:t>ы</w:t>
      </w:r>
      <w:r w:rsidRPr="00673DAA">
        <w:t xml:space="preserve"> </w:t>
      </w:r>
      <w:r w:rsidRPr="00673DAA">
        <w:t>при п</w:t>
      </w:r>
      <w:r w:rsidRPr="00673DAA">
        <w:t>роведении уроков старал</w:t>
      </w:r>
      <w:r w:rsidR="007C6B9D" w:rsidRPr="00673DAA">
        <w:t>и</w:t>
      </w:r>
      <w:r w:rsidRPr="00673DAA">
        <w:t>с</w:t>
      </w:r>
      <w:r w:rsidR="007C6B9D" w:rsidRPr="00673DAA">
        <w:t>ь</w:t>
      </w:r>
      <w:r w:rsidRPr="00673DAA">
        <w:t xml:space="preserve"> </w:t>
      </w:r>
      <w:r w:rsidRPr="00673DAA">
        <w:t>придерживаться</w:t>
      </w:r>
      <w:r w:rsidRPr="00673DAA">
        <w:t xml:space="preserve"> </w:t>
      </w:r>
      <w:r w:rsidRPr="00673DAA">
        <w:t xml:space="preserve">структуры урока. </w:t>
      </w:r>
    </w:p>
    <w:p w:rsidR="00D745FA" w:rsidRPr="00673DAA" w:rsidRDefault="00673DAA" w:rsidP="007C6B9D">
      <w:pPr>
        <w:pStyle w:val="a3"/>
        <w:ind w:right="267"/>
        <w:jc w:val="both"/>
      </w:pPr>
      <w:r w:rsidRPr="00673DAA">
        <w:t>Совершенствуя свой педагогический опыт, молод</w:t>
      </w:r>
      <w:r w:rsidR="007C6B9D" w:rsidRPr="00673DAA">
        <w:t>ые</w:t>
      </w:r>
      <w:r w:rsidRPr="00673DAA">
        <w:t xml:space="preserve"> </w:t>
      </w:r>
      <w:r w:rsidRPr="00673DAA">
        <w:t>педагог</w:t>
      </w:r>
      <w:r w:rsidRPr="00673DAA">
        <w:t xml:space="preserve"> </w:t>
      </w:r>
      <w:r w:rsidRPr="00673DAA">
        <w:t>принимал</w:t>
      </w:r>
      <w:r w:rsidRPr="00673DAA">
        <w:t xml:space="preserve"> </w:t>
      </w:r>
      <w:r w:rsidRPr="00673DAA">
        <w:t>участие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методических</w:t>
      </w:r>
      <w:r w:rsidR="007C6B9D" w:rsidRPr="00673DAA">
        <w:t xml:space="preserve"> мероприятиях школы и района</w:t>
      </w:r>
      <w:r w:rsidRPr="00673DAA">
        <w:t>. Он</w:t>
      </w:r>
      <w:r w:rsidR="007C6B9D" w:rsidRPr="00673DAA">
        <w:t>и</w:t>
      </w:r>
      <w:r w:rsidRPr="00673DAA">
        <w:t xml:space="preserve"> посетил</w:t>
      </w:r>
      <w:r w:rsidR="007C6B9D" w:rsidRPr="00673DAA">
        <w:t>и открытые</w:t>
      </w:r>
      <w:r w:rsidRPr="00673DAA">
        <w:t xml:space="preserve"> </w:t>
      </w:r>
      <w:r w:rsidRPr="00673DAA">
        <w:t xml:space="preserve"> </w:t>
      </w:r>
      <w:r w:rsidR="007C6B9D" w:rsidRPr="00673DAA">
        <w:t xml:space="preserve">уроки </w:t>
      </w:r>
      <w:r w:rsidRPr="00673DAA">
        <w:t>опытных педагогов</w:t>
      </w:r>
      <w:r w:rsidRPr="00673DAA">
        <w:t>,</w:t>
      </w:r>
      <w:r w:rsidRPr="00673DAA">
        <w:t xml:space="preserve"> </w:t>
      </w:r>
      <w:r w:rsidRPr="00673DAA">
        <w:t>что</w:t>
      </w:r>
      <w:r w:rsidRPr="00673DAA">
        <w:t xml:space="preserve"> </w:t>
      </w:r>
      <w:r w:rsidRPr="00673DAA">
        <w:t>дало</w:t>
      </w:r>
      <w:r w:rsidRPr="00673DAA">
        <w:t xml:space="preserve"> </w:t>
      </w:r>
      <w:r w:rsidRPr="00673DAA">
        <w:t>положительный</w:t>
      </w:r>
      <w:r w:rsidRPr="00673DAA">
        <w:t xml:space="preserve"> </w:t>
      </w:r>
      <w:r w:rsidRPr="00673DAA">
        <w:t>результат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проведении</w:t>
      </w:r>
      <w:r w:rsidRPr="00673DAA">
        <w:t xml:space="preserve"> </w:t>
      </w:r>
      <w:r w:rsidRPr="00673DAA">
        <w:t>своих</w:t>
      </w:r>
      <w:r w:rsidRPr="00673DAA">
        <w:t xml:space="preserve"> </w:t>
      </w:r>
      <w:r w:rsidRPr="00673DAA">
        <w:t>уроков.</w:t>
      </w:r>
      <w:r w:rsidRPr="00673DAA">
        <w:t xml:space="preserve"> </w:t>
      </w:r>
      <w:r w:rsidR="0024278A" w:rsidRPr="00673DAA">
        <w:t>В рамках сетевого взаимодействия школ района пос</w:t>
      </w:r>
      <w:r w:rsidR="007C6B9D" w:rsidRPr="00673DAA">
        <w:t xml:space="preserve">етили мастер – класс </w:t>
      </w:r>
      <w:r w:rsidR="0024278A" w:rsidRPr="00673DAA">
        <w:t xml:space="preserve"> </w:t>
      </w:r>
      <w:r w:rsidR="007C6B9D" w:rsidRPr="00673DAA">
        <w:t xml:space="preserve">наставника школы по проекту «500+» </w:t>
      </w:r>
      <w:proofErr w:type="spellStart"/>
      <w:r w:rsidR="007C6B9D" w:rsidRPr="00673DAA">
        <w:t>Прозоровой</w:t>
      </w:r>
      <w:proofErr w:type="spellEnd"/>
      <w:r w:rsidR="007C6B9D" w:rsidRPr="00673DAA">
        <w:t xml:space="preserve"> Н.Н. по приемам визуализации </w:t>
      </w:r>
      <w:r w:rsidR="0024278A" w:rsidRPr="00673DAA">
        <w:t xml:space="preserve"> учебного материала, муниципальный семинар в школе с. </w:t>
      </w:r>
      <w:proofErr w:type="gramStart"/>
      <w:r w:rsidR="0024278A" w:rsidRPr="00673DAA">
        <w:t>Вишневое</w:t>
      </w:r>
      <w:proofErr w:type="gramEnd"/>
      <w:r w:rsidR="0024278A" w:rsidRPr="00673DAA">
        <w:t>.</w:t>
      </w:r>
    </w:p>
    <w:p w:rsidR="00D745FA" w:rsidRDefault="00673DAA" w:rsidP="00673DAA">
      <w:pPr>
        <w:pStyle w:val="a3"/>
        <w:ind w:right="267"/>
        <w:jc w:val="both"/>
      </w:pPr>
      <w:r w:rsidRPr="00673DAA">
        <w:t>Молодой</w:t>
      </w:r>
      <w:r w:rsidRPr="00673DAA">
        <w:t xml:space="preserve"> </w:t>
      </w:r>
      <w:r w:rsidR="0024278A" w:rsidRPr="00673DAA">
        <w:t>педагог Воробьев И.А.</w:t>
      </w:r>
      <w:r w:rsidRPr="00673DAA">
        <w:t xml:space="preserve"> </w:t>
      </w:r>
      <w:r w:rsidR="0024278A" w:rsidRPr="00673DAA">
        <w:t xml:space="preserve">( второй год работы, учитель физики и математики) прошел курсы </w:t>
      </w:r>
      <w:r w:rsidRPr="00673DAA">
        <w:t xml:space="preserve"> </w:t>
      </w:r>
      <w:r w:rsidRPr="00673DAA">
        <w:t>повышения</w:t>
      </w:r>
      <w:r w:rsidRPr="00673DAA">
        <w:t xml:space="preserve"> </w:t>
      </w:r>
      <w:r w:rsidRPr="00673DAA">
        <w:t>квалификации</w:t>
      </w:r>
      <w:r w:rsidR="0024278A" w:rsidRPr="00673DAA">
        <w:t xml:space="preserve"> по обновленным ФГОС</w:t>
      </w:r>
      <w:r w:rsidRPr="00673DAA">
        <w:t>,</w:t>
      </w:r>
      <w:r w:rsidRPr="00673DAA">
        <w:t xml:space="preserve"> </w:t>
      </w:r>
      <w:r w:rsidR="0024278A" w:rsidRPr="00673DAA">
        <w:t xml:space="preserve"> принимал участие в </w:t>
      </w:r>
      <w:proofErr w:type="spellStart"/>
      <w:r w:rsidRPr="00673DAA">
        <w:t>вебинар</w:t>
      </w:r>
      <w:r w:rsidR="0024278A" w:rsidRPr="00673DAA">
        <w:t>ах</w:t>
      </w:r>
      <w:proofErr w:type="spellEnd"/>
      <w:r w:rsidRPr="00673DAA">
        <w:t>,</w:t>
      </w:r>
      <w:r w:rsidRPr="00673DAA">
        <w:t xml:space="preserve"> </w:t>
      </w:r>
      <w:r w:rsidRPr="00673DAA">
        <w:t>участвовал</w:t>
      </w:r>
      <w:r w:rsidRPr="00673DAA">
        <w:t xml:space="preserve"> </w:t>
      </w:r>
      <w:r w:rsidRPr="00673DAA">
        <w:t>вместе</w:t>
      </w:r>
      <w:r w:rsidRPr="00673DAA">
        <w:t xml:space="preserve"> </w:t>
      </w:r>
      <w:r w:rsidRPr="00673DAA">
        <w:t>с</w:t>
      </w:r>
      <w:r w:rsidRPr="00673DAA">
        <w:t xml:space="preserve"> </w:t>
      </w:r>
      <w:r w:rsidRPr="00673DAA">
        <w:t>наставниками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организации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проведении</w:t>
      </w:r>
      <w:r w:rsidRPr="00673DAA">
        <w:t xml:space="preserve"> </w:t>
      </w:r>
      <w:r w:rsidRPr="00673DAA">
        <w:t>педсоветов,</w:t>
      </w:r>
      <w:r w:rsidRPr="00673DAA">
        <w:t xml:space="preserve"> </w:t>
      </w:r>
      <w:r w:rsidR="0024278A" w:rsidRPr="00673DAA">
        <w:t>дал  открытый урок на методическом заседании учителей естественн</w:t>
      </w:r>
      <w:proofErr w:type="gramStart"/>
      <w:r w:rsidR="0024278A" w:rsidRPr="00673DAA">
        <w:t>о-</w:t>
      </w:r>
      <w:proofErr w:type="gramEnd"/>
      <w:r w:rsidR="0024278A" w:rsidRPr="00673DAA">
        <w:t xml:space="preserve"> математического цикла. Посетил два очных семинара в </w:t>
      </w:r>
      <w:proofErr w:type="gramStart"/>
      <w:r w:rsidR="0024278A" w:rsidRPr="00673DAA">
        <w:t>г</w:t>
      </w:r>
      <w:proofErr w:type="gramEnd"/>
      <w:r w:rsidR="0024278A" w:rsidRPr="00673DAA">
        <w:t xml:space="preserve">. Пенза для молодых специалистов с целью повышения своего профессионального мастерства. </w:t>
      </w:r>
      <w:r w:rsidRPr="00673DAA">
        <w:t>Наш</w:t>
      </w:r>
      <w:r w:rsidRPr="00673DAA">
        <w:t xml:space="preserve"> </w:t>
      </w:r>
      <w:r w:rsidRPr="00673DAA">
        <w:t>молодой</w:t>
      </w:r>
      <w:r w:rsidRPr="00673DAA">
        <w:t xml:space="preserve"> </w:t>
      </w:r>
      <w:r w:rsidRPr="00673DAA">
        <w:t>педагог</w:t>
      </w:r>
      <w:r w:rsidRPr="00673DAA">
        <w:t xml:space="preserve"> </w:t>
      </w:r>
      <w:r w:rsidRPr="00673DAA">
        <w:t>задействован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проведении</w:t>
      </w:r>
      <w:r w:rsidRPr="00673DAA">
        <w:t xml:space="preserve"> </w:t>
      </w:r>
      <w:r w:rsidRPr="00673DAA">
        <w:t>фото-видеосъемок,</w:t>
      </w:r>
      <w:r w:rsidRPr="00673DAA">
        <w:t xml:space="preserve"> </w:t>
      </w:r>
      <w:r w:rsidRPr="00673DAA">
        <w:t>монтажа</w:t>
      </w:r>
      <w:r w:rsidRPr="00673DAA">
        <w:t xml:space="preserve"> </w:t>
      </w:r>
      <w:r w:rsidRPr="00673DAA">
        <w:t>видеороликов.</w:t>
      </w:r>
    </w:p>
    <w:p w:rsidR="0024278A" w:rsidRPr="00673DAA" w:rsidRDefault="0024278A" w:rsidP="00673DAA">
      <w:pPr>
        <w:pStyle w:val="a3"/>
        <w:ind w:right="267"/>
        <w:jc w:val="both"/>
      </w:pPr>
      <w:r w:rsidRPr="00673DAA">
        <w:t xml:space="preserve">Молодой педагог </w:t>
      </w:r>
      <w:proofErr w:type="spellStart"/>
      <w:r w:rsidRPr="00673DAA">
        <w:t>Стряпчева</w:t>
      </w:r>
      <w:proofErr w:type="spellEnd"/>
      <w:r w:rsidRPr="00673DAA">
        <w:t xml:space="preserve"> А.С. </w:t>
      </w:r>
      <w:proofErr w:type="gramStart"/>
      <w:r w:rsidRPr="00673DAA">
        <w:t xml:space="preserve">( </w:t>
      </w:r>
      <w:proofErr w:type="gramEnd"/>
      <w:r w:rsidRPr="00673DAA">
        <w:t xml:space="preserve">первый год работы, учитель информатики) также принимала участие в различных </w:t>
      </w:r>
      <w:proofErr w:type="spellStart"/>
      <w:r w:rsidRPr="00673DAA">
        <w:t>вебинарах</w:t>
      </w:r>
      <w:proofErr w:type="spellEnd"/>
      <w:r w:rsidRPr="00673DAA">
        <w:t xml:space="preserve"> и очных семинарах в г. Пенза для молодых специалистов и для педагогов </w:t>
      </w:r>
      <w:proofErr w:type="spellStart"/>
      <w:r w:rsidRPr="00673DAA">
        <w:t>цетра</w:t>
      </w:r>
      <w:proofErr w:type="spellEnd"/>
      <w:r w:rsidRPr="00673DAA">
        <w:t xml:space="preserve"> « Точка роста». Она  оказывает неоценимую помощь учителям со стажем в расширении </w:t>
      </w:r>
      <w:r w:rsidRPr="00673DAA">
        <w:lastRenderedPageBreak/>
        <w:t xml:space="preserve">навыков использования компьютерных технологий и </w:t>
      </w:r>
      <w:proofErr w:type="spellStart"/>
      <w:r w:rsidRPr="00673DAA">
        <w:t>медийной</w:t>
      </w:r>
      <w:proofErr w:type="spellEnd"/>
      <w:r w:rsidRPr="00673DAA">
        <w:t xml:space="preserve"> техники.</w:t>
      </w:r>
    </w:p>
    <w:p w:rsidR="00D745FA" w:rsidRPr="00673DAA" w:rsidRDefault="0024278A" w:rsidP="00673DAA">
      <w:pPr>
        <w:pStyle w:val="a3"/>
        <w:ind w:right="267"/>
        <w:jc w:val="both"/>
      </w:pPr>
      <w:r w:rsidRPr="00673DAA">
        <w:t xml:space="preserve"> Оба педагога приняли участие в работе муниципального семинара на базе школы, где рассматривался вопрос наставничества, показав свое мастерство на открытых уроках, несмотря на молодость, при поддержке наставника,  у педагогов все получилось на достаточно высоком уровне </w:t>
      </w:r>
    </w:p>
    <w:p w:rsidR="00D745FA" w:rsidRDefault="00673DAA" w:rsidP="00673DAA">
      <w:pPr>
        <w:pStyle w:val="a3"/>
        <w:ind w:right="267"/>
        <w:jc w:val="both"/>
      </w:pPr>
      <w:r w:rsidRPr="00673DAA">
        <w:t>По</w:t>
      </w:r>
      <w:r w:rsidRPr="00673DAA">
        <w:t xml:space="preserve"> </w:t>
      </w:r>
      <w:r w:rsidRPr="00673DAA">
        <w:t>результатам</w:t>
      </w:r>
      <w:r w:rsidRPr="00673DAA">
        <w:t xml:space="preserve"> </w:t>
      </w:r>
      <w:r w:rsidRPr="00673DAA">
        <w:t>наблюдений</w:t>
      </w:r>
      <w:r w:rsidRPr="00673DAA">
        <w:t xml:space="preserve"> </w:t>
      </w:r>
      <w:r w:rsidRPr="00673DAA">
        <w:t>за</w:t>
      </w:r>
      <w:r w:rsidRPr="00673DAA">
        <w:t xml:space="preserve"> </w:t>
      </w:r>
      <w:r w:rsidRPr="00673DAA">
        <w:t xml:space="preserve">деятельностью молодых педагогов </w:t>
      </w:r>
      <w:r w:rsidRPr="00673DAA">
        <w:t>можно сделать вывод, что учителя</w:t>
      </w:r>
      <w:r w:rsidRPr="00673DAA">
        <w:t xml:space="preserve"> нарабатывают </w:t>
      </w:r>
      <w:r w:rsidRPr="00673DAA">
        <w:t>опыт</w:t>
      </w:r>
      <w:r w:rsidRPr="00673DAA">
        <w:t xml:space="preserve"> </w:t>
      </w:r>
      <w:r w:rsidRPr="00673DAA">
        <w:t>по</w:t>
      </w:r>
      <w:r w:rsidRPr="00673DAA">
        <w:t xml:space="preserve"> </w:t>
      </w:r>
      <w:r w:rsidRPr="00673DAA">
        <w:t>формированию</w:t>
      </w:r>
      <w:r w:rsidRPr="00673DAA">
        <w:t xml:space="preserve"> </w:t>
      </w:r>
      <w:proofErr w:type="spellStart"/>
      <w:r w:rsidRPr="00673DAA">
        <w:t>общеучебных</w:t>
      </w:r>
      <w:proofErr w:type="spellEnd"/>
      <w:r w:rsidRPr="00673DAA">
        <w:t xml:space="preserve"> </w:t>
      </w:r>
      <w:r w:rsidRPr="00673DAA">
        <w:t>умений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навыков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ключевых</w:t>
      </w:r>
      <w:r w:rsidRPr="00673DAA">
        <w:t xml:space="preserve"> </w:t>
      </w:r>
      <w:r w:rsidRPr="00673DAA">
        <w:t>компетенций педагога</w:t>
      </w:r>
      <w:r w:rsidRPr="00673DAA">
        <w:t>:</w:t>
      </w:r>
    </w:p>
    <w:p w:rsidR="00D745FA" w:rsidRPr="00673DAA" w:rsidRDefault="00D745FA" w:rsidP="00673DAA">
      <w:pPr>
        <w:pStyle w:val="a3"/>
        <w:ind w:right="267"/>
        <w:jc w:val="both"/>
      </w:pPr>
    </w:p>
    <w:p w:rsidR="00D745FA" w:rsidRDefault="00673DAA" w:rsidP="00673DAA">
      <w:pPr>
        <w:pStyle w:val="a3"/>
        <w:ind w:right="267"/>
        <w:jc w:val="both"/>
      </w:pPr>
      <w:proofErr w:type="gramStart"/>
      <w:r w:rsidRPr="00673DAA">
        <w:t>Анализ</w:t>
      </w:r>
      <w:r w:rsidRPr="00673DAA">
        <w:t xml:space="preserve"> </w:t>
      </w:r>
      <w:r w:rsidRPr="00673DAA">
        <w:t>работы</w:t>
      </w:r>
      <w:r w:rsidRPr="00673DAA">
        <w:t xml:space="preserve"> </w:t>
      </w:r>
      <w:r w:rsidRPr="00673DAA">
        <w:t>показал,</w:t>
      </w:r>
      <w:r w:rsidRPr="00673DAA">
        <w:t xml:space="preserve"> </w:t>
      </w:r>
      <w:r w:rsidRPr="00673DAA">
        <w:t>что</w:t>
      </w:r>
      <w:r w:rsidRPr="00673DAA">
        <w:t xml:space="preserve"> </w:t>
      </w:r>
      <w:r w:rsidRPr="00673DAA">
        <w:t xml:space="preserve">молодые </w:t>
      </w:r>
      <w:r w:rsidRPr="00673DAA">
        <w:t xml:space="preserve"> </w:t>
      </w:r>
      <w:r w:rsidRPr="00673DAA">
        <w:t>специалисты</w:t>
      </w:r>
      <w:r w:rsidRPr="00673DAA">
        <w:t xml:space="preserve"> </w:t>
      </w:r>
      <w:r w:rsidRPr="00673DAA">
        <w:t>соответствую</w:t>
      </w:r>
      <w:r w:rsidRPr="00673DAA">
        <w:t>т</w:t>
      </w:r>
      <w:r w:rsidRPr="00673DAA">
        <w:t xml:space="preserve"> современных требованиям</w:t>
      </w:r>
      <w:r w:rsidRPr="00673DAA">
        <w:t>,</w:t>
      </w:r>
      <w:r w:rsidRPr="00673DAA">
        <w:t xml:space="preserve"> </w:t>
      </w:r>
      <w:r w:rsidRPr="00673DAA">
        <w:t>легко</w:t>
      </w:r>
      <w:r w:rsidRPr="00673DAA">
        <w:t xml:space="preserve"> </w:t>
      </w:r>
      <w:r w:rsidRPr="00673DAA">
        <w:t>обучаемы</w:t>
      </w:r>
      <w:r w:rsidRPr="00673DAA">
        <w:t xml:space="preserve"> </w:t>
      </w:r>
      <w:r w:rsidRPr="00673DAA">
        <w:t>и</w:t>
      </w:r>
      <w:r w:rsidRPr="00673DAA">
        <w:t xml:space="preserve"> </w:t>
      </w:r>
      <w:r w:rsidRPr="00673DAA">
        <w:t>не</w:t>
      </w:r>
      <w:r w:rsidRPr="00673DAA">
        <w:t xml:space="preserve"> </w:t>
      </w:r>
      <w:r w:rsidRPr="00673DAA">
        <w:t>испытывает</w:t>
      </w:r>
      <w:r w:rsidRPr="00673DAA">
        <w:t xml:space="preserve"> </w:t>
      </w:r>
      <w:r w:rsidRPr="00673DAA">
        <w:t>трудностей</w:t>
      </w:r>
      <w:r w:rsidRPr="00673DAA">
        <w:t xml:space="preserve"> </w:t>
      </w:r>
      <w:r w:rsidRPr="00673DAA">
        <w:t>при</w:t>
      </w:r>
      <w:r w:rsidRPr="00673DAA">
        <w:t xml:space="preserve"> </w:t>
      </w:r>
      <w:r w:rsidRPr="00673DAA">
        <w:t>планировании своей</w:t>
      </w:r>
      <w:r w:rsidRPr="00673DAA">
        <w:t xml:space="preserve"> </w:t>
      </w:r>
      <w:r w:rsidRPr="00673DAA">
        <w:t>работы.</w:t>
      </w:r>
      <w:proofErr w:type="gramEnd"/>
    </w:p>
    <w:p w:rsidR="00D745FA" w:rsidRPr="00673DAA" w:rsidRDefault="00D745FA" w:rsidP="00673DAA">
      <w:pPr>
        <w:pStyle w:val="a3"/>
        <w:ind w:right="267"/>
        <w:jc w:val="both"/>
      </w:pPr>
    </w:p>
    <w:p w:rsidR="00D745FA" w:rsidRDefault="00673DAA" w:rsidP="00673DAA">
      <w:pPr>
        <w:pStyle w:val="a3"/>
        <w:ind w:right="267"/>
        <w:jc w:val="both"/>
      </w:pPr>
      <w:r w:rsidRPr="00673DAA">
        <w:t>Выводы и рекомендации</w:t>
      </w:r>
      <w:r w:rsidRPr="00673DAA">
        <w:t>.</w:t>
      </w:r>
      <w:r w:rsidRPr="00673DAA">
        <w:t xml:space="preserve"> </w:t>
      </w:r>
      <w:r w:rsidRPr="00673DAA">
        <w:t>Период</w:t>
      </w:r>
      <w:r w:rsidRPr="00673DAA">
        <w:t xml:space="preserve"> </w:t>
      </w:r>
      <w:r w:rsidRPr="00673DAA">
        <w:t>адаптации</w:t>
      </w:r>
      <w:r w:rsidRPr="00673DAA">
        <w:t xml:space="preserve"> </w:t>
      </w:r>
      <w:r w:rsidRPr="00673DAA">
        <w:t>молодых</w:t>
      </w:r>
      <w:r w:rsidRPr="00673DAA">
        <w:t xml:space="preserve"> </w:t>
      </w:r>
      <w:r w:rsidRPr="00673DAA">
        <w:t xml:space="preserve">специалистов </w:t>
      </w:r>
      <w:r w:rsidRPr="00673DAA">
        <w:t>прошел</w:t>
      </w:r>
      <w:r w:rsidRPr="00673DAA">
        <w:t xml:space="preserve"> </w:t>
      </w:r>
      <w:r w:rsidRPr="00673DAA">
        <w:t>успешно.</w:t>
      </w:r>
      <w:r w:rsidRPr="00673DAA">
        <w:t xml:space="preserve"> Им</w:t>
      </w:r>
      <w:r w:rsidRPr="00673DAA">
        <w:t xml:space="preserve"> </w:t>
      </w:r>
      <w:r w:rsidRPr="00673DAA">
        <w:t>оказывается</w:t>
      </w:r>
      <w:r w:rsidRPr="00673DAA">
        <w:t xml:space="preserve"> </w:t>
      </w:r>
      <w:r w:rsidRPr="00673DAA">
        <w:t>помощь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вопросах</w:t>
      </w:r>
      <w:r w:rsidRPr="00673DAA">
        <w:t xml:space="preserve"> </w:t>
      </w:r>
      <w:r w:rsidRPr="00673DAA">
        <w:t>совершенствования</w:t>
      </w:r>
      <w:r w:rsidRPr="00673DAA">
        <w:t xml:space="preserve"> </w:t>
      </w:r>
      <w:r w:rsidRPr="00673DAA">
        <w:t>теоретических</w:t>
      </w:r>
      <w:r w:rsidRPr="00673DAA">
        <w:t xml:space="preserve"> </w:t>
      </w:r>
      <w:r w:rsidRPr="00673DAA">
        <w:t>знаний,</w:t>
      </w:r>
      <w:r w:rsidRPr="00673DAA">
        <w:t xml:space="preserve"> </w:t>
      </w:r>
      <w:r w:rsidRPr="00673DAA">
        <w:t>повышения</w:t>
      </w:r>
      <w:r w:rsidRPr="00673DAA">
        <w:t xml:space="preserve"> </w:t>
      </w:r>
      <w:r w:rsidRPr="00673DAA">
        <w:t>профессионального</w:t>
      </w:r>
      <w:r w:rsidRPr="00673DAA">
        <w:t xml:space="preserve"> </w:t>
      </w:r>
      <w:r w:rsidRPr="00673DAA">
        <w:t>мастерства.</w:t>
      </w:r>
    </w:p>
    <w:p w:rsidR="00D745FA" w:rsidRDefault="00D745FA" w:rsidP="00673DAA">
      <w:pPr>
        <w:pStyle w:val="a3"/>
        <w:ind w:right="267"/>
        <w:jc w:val="both"/>
      </w:pPr>
    </w:p>
    <w:p w:rsidR="00D745FA" w:rsidRDefault="00673DAA" w:rsidP="00673DAA">
      <w:pPr>
        <w:pStyle w:val="a3"/>
        <w:ind w:right="267"/>
        <w:jc w:val="both"/>
      </w:pPr>
      <w:r w:rsidRPr="00673DAA">
        <w:t>В</w:t>
      </w:r>
      <w:r w:rsidRPr="00673DAA">
        <w:t>ыявлена</w:t>
      </w:r>
      <w:r w:rsidRPr="00673DAA">
        <w:t xml:space="preserve"> </w:t>
      </w:r>
      <w:r w:rsidRPr="00673DAA">
        <w:t>перспектива</w:t>
      </w:r>
      <w:r w:rsidRPr="00673DAA">
        <w:t xml:space="preserve"> </w:t>
      </w:r>
      <w:r w:rsidRPr="00673DAA">
        <w:t>работы</w:t>
      </w:r>
      <w:proofErr w:type="gramStart"/>
      <w:r w:rsidRPr="00673DAA">
        <w:t xml:space="preserve"> </w:t>
      </w:r>
      <w:r w:rsidRPr="00673DAA">
        <w:t>:</w:t>
      </w:r>
      <w:proofErr w:type="gramEnd"/>
    </w:p>
    <w:p w:rsidR="00D745FA" w:rsidRDefault="00673DAA" w:rsidP="00673DAA">
      <w:pPr>
        <w:pStyle w:val="a3"/>
        <w:ind w:right="267"/>
        <w:jc w:val="both"/>
      </w:pPr>
      <w:r w:rsidRPr="00673DAA">
        <w:t>продолжать</w:t>
      </w:r>
      <w:r w:rsidRPr="00673DAA">
        <w:t xml:space="preserve"> </w:t>
      </w:r>
      <w:r w:rsidRPr="00673DAA">
        <w:t>работу</w:t>
      </w:r>
      <w:r w:rsidRPr="00673DAA">
        <w:t xml:space="preserve"> </w:t>
      </w:r>
      <w:r w:rsidRPr="00673DAA">
        <w:t>по</w:t>
      </w:r>
      <w:r w:rsidRPr="00673DAA">
        <w:t xml:space="preserve"> </w:t>
      </w:r>
      <w:r w:rsidRPr="00673DAA">
        <w:t>обогащению</w:t>
      </w:r>
      <w:r w:rsidRPr="00673DAA">
        <w:t xml:space="preserve"> </w:t>
      </w:r>
      <w:r w:rsidRPr="00673DAA">
        <w:t>предметно-развивающей</w:t>
      </w:r>
      <w:r w:rsidRPr="00673DAA">
        <w:t xml:space="preserve"> </w:t>
      </w:r>
      <w:r w:rsidRPr="00673DAA">
        <w:t>среды</w:t>
      </w:r>
      <w:r w:rsidRPr="00673DAA">
        <w:t xml:space="preserve"> </w:t>
      </w:r>
      <w:r w:rsidRPr="00673DAA">
        <w:t xml:space="preserve">в </w:t>
      </w:r>
      <w:r w:rsidRPr="00673DAA">
        <w:t xml:space="preserve">соответствии со </w:t>
      </w:r>
      <w:r w:rsidRPr="00673DAA">
        <w:t xml:space="preserve"> стандартами</w:t>
      </w:r>
      <w:r w:rsidRPr="00673DAA">
        <w:t xml:space="preserve"> образования;</w:t>
      </w:r>
    </w:p>
    <w:p w:rsidR="00D745FA" w:rsidRDefault="00673DAA" w:rsidP="00673DAA">
      <w:pPr>
        <w:pStyle w:val="a3"/>
        <w:ind w:right="267"/>
        <w:jc w:val="both"/>
      </w:pPr>
      <w:r w:rsidRPr="00673DAA">
        <w:t>повышать</w:t>
      </w:r>
      <w:r w:rsidRPr="00673DAA">
        <w:tab/>
        <w:t>педагогу</w:t>
      </w:r>
      <w:r w:rsidRPr="00673DAA">
        <w:t xml:space="preserve"> </w:t>
      </w:r>
      <w:r w:rsidRPr="00673DAA">
        <w:t>его</w:t>
      </w:r>
      <w:r w:rsidRPr="00673DAA">
        <w:t xml:space="preserve"> </w:t>
      </w:r>
      <w:r w:rsidRPr="00673DAA">
        <w:t>профессиональный</w:t>
      </w:r>
      <w:r w:rsidRPr="00673DAA">
        <w:t xml:space="preserve"> </w:t>
      </w:r>
      <w:r w:rsidRPr="00673DAA">
        <w:t>уровень</w:t>
      </w:r>
      <w:r w:rsidRPr="00673DAA">
        <w:t xml:space="preserve"> </w:t>
      </w:r>
      <w:r w:rsidRPr="00673DAA">
        <w:t>путём</w:t>
      </w:r>
      <w:r w:rsidRPr="00673DAA">
        <w:t xml:space="preserve"> </w:t>
      </w:r>
      <w:r w:rsidRPr="00673DAA">
        <w:t>самообразования;</w:t>
      </w:r>
    </w:p>
    <w:p w:rsidR="00D745FA" w:rsidRDefault="00673DAA" w:rsidP="00673DAA">
      <w:pPr>
        <w:pStyle w:val="a3"/>
        <w:ind w:right="267"/>
        <w:jc w:val="both"/>
      </w:pPr>
      <w:r w:rsidRPr="00673DAA">
        <w:t>участвовать</w:t>
      </w:r>
      <w:r w:rsidRPr="00673DAA">
        <w:t xml:space="preserve"> </w:t>
      </w:r>
      <w:r w:rsidRPr="00673DAA">
        <w:t>в</w:t>
      </w:r>
      <w:r w:rsidRPr="00673DAA">
        <w:t xml:space="preserve"> </w:t>
      </w:r>
      <w:r w:rsidRPr="00673DAA">
        <w:t>методических</w:t>
      </w:r>
      <w:r w:rsidRPr="00673DAA">
        <w:t xml:space="preserve"> </w:t>
      </w:r>
      <w:r w:rsidRPr="00673DAA">
        <w:t>конкурсах</w:t>
      </w:r>
      <w:r w:rsidRPr="00673DAA">
        <w:t xml:space="preserve"> </w:t>
      </w:r>
      <w:r w:rsidRPr="00673DAA">
        <w:t>различного</w:t>
      </w:r>
      <w:r w:rsidRPr="00673DAA">
        <w:t xml:space="preserve"> </w:t>
      </w:r>
      <w:r w:rsidRPr="00673DAA">
        <w:t>уровня</w:t>
      </w:r>
      <w:r w:rsidRPr="00673DAA">
        <w:t xml:space="preserve"> </w:t>
      </w:r>
      <w:r w:rsidRPr="00673DAA">
        <w:t>с</w:t>
      </w:r>
      <w:r w:rsidRPr="00673DAA">
        <w:t xml:space="preserve"> </w:t>
      </w:r>
      <w:r w:rsidRPr="00673DAA">
        <w:t xml:space="preserve">целью </w:t>
      </w:r>
      <w:r w:rsidRPr="00673DAA">
        <w:t>повышения профессионального мастерства и приобретения собственного</w:t>
      </w:r>
      <w:r w:rsidRPr="00673DAA">
        <w:t xml:space="preserve"> </w:t>
      </w:r>
      <w:r w:rsidRPr="00673DAA">
        <w:t>опыта.</w:t>
      </w:r>
    </w:p>
    <w:p w:rsidR="00673DAA" w:rsidRPr="00673DAA" w:rsidRDefault="00673DAA" w:rsidP="00673DAA">
      <w:pPr>
        <w:pStyle w:val="a3"/>
        <w:ind w:right="267"/>
        <w:jc w:val="both"/>
      </w:pPr>
    </w:p>
    <w:p w:rsidR="00673DAA" w:rsidRDefault="00673DAA" w:rsidP="00673DAA"/>
    <w:p w:rsidR="00D745FA" w:rsidRPr="00673DAA" w:rsidRDefault="00673DAA" w:rsidP="00673DAA">
      <w:pPr>
        <w:tabs>
          <w:tab w:val="left" w:pos="7075"/>
        </w:tabs>
      </w:pPr>
      <w:r>
        <w:tab/>
        <w:t xml:space="preserve">Педагог </w:t>
      </w:r>
      <w:proofErr w:type="gramStart"/>
      <w:r>
        <w:t>–н</w:t>
      </w:r>
      <w:proofErr w:type="gramEnd"/>
      <w:r>
        <w:t>аставник Сарычева Ю.Г.</w:t>
      </w:r>
    </w:p>
    <w:sectPr w:rsidR="00D745FA" w:rsidRPr="00673DAA" w:rsidSect="00D745FA">
      <w:pgSz w:w="11910" w:h="16840"/>
      <w:pgMar w:top="620" w:right="5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4F72"/>
    <w:multiLevelType w:val="hybridMultilevel"/>
    <w:tmpl w:val="1EBEADBA"/>
    <w:lvl w:ilvl="0" w:tplc="27FC3140">
      <w:start w:val="1"/>
      <w:numFmt w:val="decimal"/>
      <w:lvlText w:val="%1."/>
      <w:lvlJc w:val="left"/>
      <w:pPr>
        <w:ind w:left="393" w:hanging="398"/>
        <w:jc w:val="left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EB1AEED4">
      <w:numFmt w:val="bullet"/>
      <w:lvlText w:val="•"/>
      <w:lvlJc w:val="left"/>
      <w:pPr>
        <w:ind w:left="1418" w:hanging="398"/>
      </w:pPr>
      <w:rPr>
        <w:rFonts w:hint="default"/>
        <w:lang w:val="ru-RU" w:eastAsia="en-US" w:bidi="ar-SA"/>
      </w:rPr>
    </w:lvl>
    <w:lvl w:ilvl="2" w:tplc="E2FCA098">
      <w:numFmt w:val="bullet"/>
      <w:lvlText w:val="•"/>
      <w:lvlJc w:val="left"/>
      <w:pPr>
        <w:ind w:left="2436" w:hanging="398"/>
      </w:pPr>
      <w:rPr>
        <w:rFonts w:hint="default"/>
        <w:lang w:val="ru-RU" w:eastAsia="en-US" w:bidi="ar-SA"/>
      </w:rPr>
    </w:lvl>
    <w:lvl w:ilvl="3" w:tplc="6EB206E0">
      <w:numFmt w:val="bullet"/>
      <w:lvlText w:val="•"/>
      <w:lvlJc w:val="left"/>
      <w:pPr>
        <w:ind w:left="3455" w:hanging="398"/>
      </w:pPr>
      <w:rPr>
        <w:rFonts w:hint="default"/>
        <w:lang w:val="ru-RU" w:eastAsia="en-US" w:bidi="ar-SA"/>
      </w:rPr>
    </w:lvl>
    <w:lvl w:ilvl="4" w:tplc="242617CC">
      <w:numFmt w:val="bullet"/>
      <w:lvlText w:val="•"/>
      <w:lvlJc w:val="left"/>
      <w:pPr>
        <w:ind w:left="4473" w:hanging="398"/>
      </w:pPr>
      <w:rPr>
        <w:rFonts w:hint="default"/>
        <w:lang w:val="ru-RU" w:eastAsia="en-US" w:bidi="ar-SA"/>
      </w:rPr>
    </w:lvl>
    <w:lvl w:ilvl="5" w:tplc="5442F104">
      <w:numFmt w:val="bullet"/>
      <w:lvlText w:val="•"/>
      <w:lvlJc w:val="left"/>
      <w:pPr>
        <w:ind w:left="5492" w:hanging="398"/>
      </w:pPr>
      <w:rPr>
        <w:rFonts w:hint="default"/>
        <w:lang w:val="ru-RU" w:eastAsia="en-US" w:bidi="ar-SA"/>
      </w:rPr>
    </w:lvl>
    <w:lvl w:ilvl="6" w:tplc="CBAC0DD2">
      <w:numFmt w:val="bullet"/>
      <w:lvlText w:val="•"/>
      <w:lvlJc w:val="left"/>
      <w:pPr>
        <w:ind w:left="6510" w:hanging="398"/>
      </w:pPr>
      <w:rPr>
        <w:rFonts w:hint="default"/>
        <w:lang w:val="ru-RU" w:eastAsia="en-US" w:bidi="ar-SA"/>
      </w:rPr>
    </w:lvl>
    <w:lvl w:ilvl="7" w:tplc="7556F81E">
      <w:numFmt w:val="bullet"/>
      <w:lvlText w:val="•"/>
      <w:lvlJc w:val="left"/>
      <w:pPr>
        <w:ind w:left="7528" w:hanging="398"/>
      </w:pPr>
      <w:rPr>
        <w:rFonts w:hint="default"/>
        <w:lang w:val="ru-RU" w:eastAsia="en-US" w:bidi="ar-SA"/>
      </w:rPr>
    </w:lvl>
    <w:lvl w:ilvl="8" w:tplc="17EE52FE">
      <w:numFmt w:val="bullet"/>
      <w:lvlText w:val="•"/>
      <w:lvlJc w:val="left"/>
      <w:pPr>
        <w:ind w:left="8547" w:hanging="398"/>
      </w:pPr>
      <w:rPr>
        <w:rFonts w:hint="default"/>
        <w:lang w:val="ru-RU" w:eastAsia="en-US" w:bidi="ar-SA"/>
      </w:rPr>
    </w:lvl>
  </w:abstractNum>
  <w:abstractNum w:abstractNumId="1">
    <w:nsid w:val="636E4057"/>
    <w:multiLevelType w:val="hybridMultilevel"/>
    <w:tmpl w:val="F288CB4C"/>
    <w:lvl w:ilvl="0" w:tplc="B6CE9094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F6826C10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1444C312">
      <w:numFmt w:val="bullet"/>
      <w:lvlText w:val="•"/>
      <w:lvlJc w:val="left"/>
      <w:pPr>
        <w:ind w:left="2436" w:hanging="164"/>
      </w:pPr>
      <w:rPr>
        <w:rFonts w:hint="default"/>
        <w:lang w:val="ru-RU" w:eastAsia="en-US" w:bidi="ar-SA"/>
      </w:rPr>
    </w:lvl>
    <w:lvl w:ilvl="3" w:tplc="1FC655A8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628E7468">
      <w:numFmt w:val="bullet"/>
      <w:lvlText w:val="•"/>
      <w:lvlJc w:val="left"/>
      <w:pPr>
        <w:ind w:left="4473" w:hanging="164"/>
      </w:pPr>
      <w:rPr>
        <w:rFonts w:hint="default"/>
        <w:lang w:val="ru-RU" w:eastAsia="en-US" w:bidi="ar-SA"/>
      </w:rPr>
    </w:lvl>
    <w:lvl w:ilvl="5" w:tplc="16587808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415CCC40">
      <w:numFmt w:val="bullet"/>
      <w:lvlText w:val="•"/>
      <w:lvlJc w:val="left"/>
      <w:pPr>
        <w:ind w:left="6510" w:hanging="164"/>
      </w:pPr>
      <w:rPr>
        <w:rFonts w:hint="default"/>
        <w:lang w:val="ru-RU" w:eastAsia="en-US" w:bidi="ar-SA"/>
      </w:rPr>
    </w:lvl>
    <w:lvl w:ilvl="7" w:tplc="3746F200">
      <w:numFmt w:val="bullet"/>
      <w:lvlText w:val="•"/>
      <w:lvlJc w:val="left"/>
      <w:pPr>
        <w:ind w:left="7528" w:hanging="164"/>
      </w:pPr>
      <w:rPr>
        <w:rFonts w:hint="default"/>
        <w:lang w:val="ru-RU" w:eastAsia="en-US" w:bidi="ar-SA"/>
      </w:rPr>
    </w:lvl>
    <w:lvl w:ilvl="8" w:tplc="815C0AE4">
      <w:numFmt w:val="bullet"/>
      <w:lvlText w:val="•"/>
      <w:lvlJc w:val="left"/>
      <w:pPr>
        <w:ind w:left="8547" w:hanging="164"/>
      </w:pPr>
      <w:rPr>
        <w:rFonts w:hint="default"/>
        <w:lang w:val="ru-RU" w:eastAsia="en-US" w:bidi="ar-SA"/>
      </w:rPr>
    </w:lvl>
  </w:abstractNum>
  <w:abstractNum w:abstractNumId="2">
    <w:nsid w:val="7EA2670F"/>
    <w:multiLevelType w:val="hybridMultilevel"/>
    <w:tmpl w:val="B8DA2734"/>
    <w:lvl w:ilvl="0" w:tplc="5992C528">
      <w:start w:val="1"/>
      <w:numFmt w:val="decimal"/>
      <w:lvlText w:val="%1."/>
      <w:lvlJc w:val="left"/>
      <w:pPr>
        <w:ind w:left="1171" w:hanging="212"/>
        <w:jc w:val="right"/>
      </w:pPr>
      <w:rPr>
        <w:rFonts w:ascii="Times New Roman" w:eastAsia="Times New Roman" w:hAnsi="Times New Roman" w:cs="Times New Roman" w:hint="default"/>
        <w:color w:val="252525"/>
        <w:w w:val="99"/>
        <w:sz w:val="26"/>
        <w:szCs w:val="26"/>
        <w:lang w:val="ru-RU" w:eastAsia="en-US" w:bidi="ar-SA"/>
      </w:rPr>
    </w:lvl>
    <w:lvl w:ilvl="1" w:tplc="1E2494D4">
      <w:numFmt w:val="bullet"/>
      <w:lvlText w:val="•"/>
      <w:lvlJc w:val="left"/>
      <w:pPr>
        <w:ind w:left="2120" w:hanging="212"/>
      </w:pPr>
      <w:rPr>
        <w:rFonts w:hint="default"/>
        <w:lang w:val="ru-RU" w:eastAsia="en-US" w:bidi="ar-SA"/>
      </w:rPr>
    </w:lvl>
    <w:lvl w:ilvl="2" w:tplc="15081794">
      <w:numFmt w:val="bullet"/>
      <w:lvlText w:val="•"/>
      <w:lvlJc w:val="left"/>
      <w:pPr>
        <w:ind w:left="3060" w:hanging="212"/>
      </w:pPr>
      <w:rPr>
        <w:rFonts w:hint="default"/>
        <w:lang w:val="ru-RU" w:eastAsia="en-US" w:bidi="ar-SA"/>
      </w:rPr>
    </w:lvl>
    <w:lvl w:ilvl="3" w:tplc="0E6CBFF0">
      <w:numFmt w:val="bullet"/>
      <w:lvlText w:val="•"/>
      <w:lvlJc w:val="left"/>
      <w:pPr>
        <w:ind w:left="4001" w:hanging="212"/>
      </w:pPr>
      <w:rPr>
        <w:rFonts w:hint="default"/>
        <w:lang w:val="ru-RU" w:eastAsia="en-US" w:bidi="ar-SA"/>
      </w:rPr>
    </w:lvl>
    <w:lvl w:ilvl="4" w:tplc="0412A318">
      <w:numFmt w:val="bullet"/>
      <w:lvlText w:val="•"/>
      <w:lvlJc w:val="left"/>
      <w:pPr>
        <w:ind w:left="4941" w:hanging="212"/>
      </w:pPr>
      <w:rPr>
        <w:rFonts w:hint="default"/>
        <w:lang w:val="ru-RU" w:eastAsia="en-US" w:bidi="ar-SA"/>
      </w:rPr>
    </w:lvl>
    <w:lvl w:ilvl="5" w:tplc="41747806">
      <w:numFmt w:val="bullet"/>
      <w:lvlText w:val="•"/>
      <w:lvlJc w:val="left"/>
      <w:pPr>
        <w:ind w:left="5882" w:hanging="212"/>
      </w:pPr>
      <w:rPr>
        <w:rFonts w:hint="default"/>
        <w:lang w:val="ru-RU" w:eastAsia="en-US" w:bidi="ar-SA"/>
      </w:rPr>
    </w:lvl>
    <w:lvl w:ilvl="6" w:tplc="21D8ABAA">
      <w:numFmt w:val="bullet"/>
      <w:lvlText w:val="•"/>
      <w:lvlJc w:val="left"/>
      <w:pPr>
        <w:ind w:left="6822" w:hanging="212"/>
      </w:pPr>
      <w:rPr>
        <w:rFonts w:hint="default"/>
        <w:lang w:val="ru-RU" w:eastAsia="en-US" w:bidi="ar-SA"/>
      </w:rPr>
    </w:lvl>
    <w:lvl w:ilvl="7" w:tplc="3204112E">
      <w:numFmt w:val="bullet"/>
      <w:lvlText w:val="•"/>
      <w:lvlJc w:val="left"/>
      <w:pPr>
        <w:ind w:left="7762" w:hanging="212"/>
      </w:pPr>
      <w:rPr>
        <w:rFonts w:hint="default"/>
        <w:lang w:val="ru-RU" w:eastAsia="en-US" w:bidi="ar-SA"/>
      </w:rPr>
    </w:lvl>
    <w:lvl w:ilvl="8" w:tplc="5150C5B2">
      <w:numFmt w:val="bullet"/>
      <w:lvlText w:val="•"/>
      <w:lvlJc w:val="left"/>
      <w:pPr>
        <w:ind w:left="8703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45FA"/>
    <w:rsid w:val="0024278A"/>
    <w:rsid w:val="005160EE"/>
    <w:rsid w:val="00673DAA"/>
    <w:rsid w:val="007C6B9D"/>
    <w:rsid w:val="00D7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5F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16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5FA"/>
    <w:pPr>
      <w:ind w:left="393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45FA"/>
    <w:pPr>
      <w:ind w:left="960" w:hanging="4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45FA"/>
    <w:pPr>
      <w:ind w:left="393" w:firstLine="566"/>
    </w:pPr>
  </w:style>
  <w:style w:type="paragraph" w:customStyle="1" w:styleId="TableParagraph">
    <w:name w:val="Table Paragraph"/>
    <w:basedOn w:val="a"/>
    <w:uiPriority w:val="1"/>
    <w:qFormat/>
    <w:rsid w:val="00D745FA"/>
    <w:pPr>
      <w:spacing w:line="315" w:lineRule="exact"/>
      <w:ind w:left="110"/>
    </w:pPr>
  </w:style>
  <w:style w:type="character" w:customStyle="1" w:styleId="10">
    <w:name w:val="Заголовок 1 Знак"/>
    <w:basedOn w:val="a0"/>
    <w:link w:val="1"/>
    <w:uiPriority w:val="9"/>
    <w:rsid w:val="00516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5">
    <w:name w:val="Strong"/>
    <w:basedOn w:val="a0"/>
    <w:uiPriority w:val="22"/>
    <w:qFormat/>
    <w:rsid w:val="00516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2022-06-17T07:52:00Z</dcterms:created>
  <dcterms:modified xsi:type="dcterms:W3CDTF">2022-06-17T08:29:00Z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2022-06-17T00:00:00Z</vt:filetime>
  </property>
</Properties>
</file>