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3B" w:rsidRPr="00A23A3B" w:rsidRDefault="00A23A3B" w:rsidP="00A23A3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3A3B">
        <w:rPr>
          <w:rFonts w:ascii="Times New Roman" w:eastAsia="Calibri" w:hAnsi="Times New Roman" w:cs="Times New Roman"/>
          <w:b/>
          <w:sz w:val="24"/>
          <w:szCs w:val="24"/>
        </w:rPr>
        <w:t>План мероприятий по формированию читательской грамотности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1"/>
        <w:gridCol w:w="2684"/>
        <w:gridCol w:w="5179"/>
        <w:gridCol w:w="1401"/>
      </w:tblGrid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23A3B" w:rsidRPr="00A23A3B" w:rsidTr="009D0B4F">
        <w:tc>
          <w:tcPr>
            <w:tcW w:w="10195" w:type="dxa"/>
            <w:gridSpan w:val="4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- настоящий читатель.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Кого можно считать настоящим читателем?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 настоящем читателе. Вводный мониторинг.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Любимая книга.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</w:t>
            </w: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«калеки», «лечение книг».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Личная библиотека. Члены семьи – собиратели книг. Настоящий читатель - много читает. Лента времени для учёта длительности чтения.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Быстрое чтение и получение информации.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Сходство и различие текстов разных предметов.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литературы. Сходство и различие текстов разных предметов.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 «Твоё представление о настоящем читателе».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A23A3B" w:rsidRPr="00A23A3B" w:rsidTr="009D0B4F">
        <w:tc>
          <w:tcPr>
            <w:tcW w:w="10195" w:type="dxa"/>
            <w:gridSpan w:val="4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продуктивного чтения.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чтение – что это? Мониторинг.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Работа над текстом.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восприятие и понимание текста. Восприятие – активное включение человека в чтение. Работа над текстом.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рассказов Н. Сладкова: «Воздушный замок», «Болтливые окуни», «Бюро лесных услуг». Рассказ Л. Каминского «Послушный Петя».         В. </w:t>
            </w: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«Денискины рассказы». Чтение, обсуждение, выполнение заданий на развитие читательской грамотности.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и реагируем на </w:t>
            </w: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: грустим, удивляемся, радуемся – испытываем эмоции.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рассказов  В.  Осеевой:  «Долг», «Картинки».</w:t>
            </w:r>
          </w:p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В. </w:t>
            </w:r>
            <w:proofErr w:type="spell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Голявкина</w:t>
            </w:r>
            <w:proofErr w:type="spell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«Вот что интересно!». Рассказы Н. Носова «Бобик в гостях у Барбоса», «Мишина каша». Работа над текстом. Смысловое чтение.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 Практическая работа.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рубежной </w:t>
            </w: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аттестации.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Проверочная работа.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A23A3B" w:rsidRPr="00A23A3B" w:rsidTr="009D0B4F">
        <w:tc>
          <w:tcPr>
            <w:tcW w:w="10195" w:type="dxa"/>
            <w:gridSpan w:val="4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Проект «Я дружу с книгой»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Уточнение, выбор под тем проекта. Составление плана работы над проектом.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в ходе праздника «Я – настоящий читатель!».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A23A3B" w:rsidRPr="00A23A3B" w:rsidTr="009D0B4F">
        <w:tc>
          <w:tcPr>
            <w:tcW w:w="93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517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A23A3B" w:rsidRPr="00A23A3B" w:rsidRDefault="00A23A3B" w:rsidP="00A23A3B">
      <w:pPr>
        <w:ind w:left="4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8"/>
        <w:gridCol w:w="2683"/>
        <w:gridCol w:w="5101"/>
        <w:gridCol w:w="1483"/>
      </w:tblGrid>
      <w:tr w:rsidR="00A23A3B" w:rsidRPr="00A23A3B" w:rsidTr="009D0B4F">
        <w:tc>
          <w:tcPr>
            <w:tcW w:w="10195" w:type="dxa"/>
            <w:gridSpan w:val="4"/>
          </w:tcPr>
          <w:p w:rsidR="00A23A3B" w:rsidRPr="00A23A3B" w:rsidRDefault="00A23A3B" w:rsidP="00A23A3B">
            <w:pPr>
              <w:ind w:left="4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читательской грамотности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Фольклор. Пословицы, поговорки как источник информации.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Вводный мониторинг. Сопоставление содержания текстов разговорного стиля.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рассказа Н. Носова «Фантазёры». В. Драгунский «Друг детства». Г. </w:t>
            </w:r>
            <w:proofErr w:type="spell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 </w:t>
            </w:r>
            <w:proofErr w:type="spell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Иваныч</w:t>
            </w:r>
            <w:proofErr w:type="spell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». Работа над текстами. Составление плана, пересказ.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текстов:  текст описание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текстов:  текст повествование.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текстов:   текст  рассуждение.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</w:tr>
      <w:tr w:rsidR="00A23A3B" w:rsidRPr="00A23A3B" w:rsidTr="009D0B4F">
        <w:tc>
          <w:tcPr>
            <w:tcW w:w="928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3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сплошным текстом. Промежуточный мониторинг.</w:t>
            </w:r>
          </w:p>
        </w:tc>
        <w:tc>
          <w:tcPr>
            <w:tcW w:w="5101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Рассказ К. Паустовского «Дремучий медведь».</w:t>
            </w:r>
          </w:p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83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A23A3B" w:rsidRPr="00A23A3B" w:rsidRDefault="00A23A3B" w:rsidP="00A23A3B">
      <w:pPr>
        <w:ind w:left="4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A3B" w:rsidRPr="00A23A3B" w:rsidRDefault="00A23A3B" w:rsidP="00A23A3B">
      <w:pPr>
        <w:ind w:left="4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9"/>
        <w:gridCol w:w="2664"/>
        <w:gridCol w:w="5127"/>
        <w:gridCol w:w="1485"/>
      </w:tblGrid>
      <w:tr w:rsidR="00A23A3B" w:rsidRPr="00A23A3B" w:rsidTr="009D0B4F">
        <w:tc>
          <w:tcPr>
            <w:tcW w:w="10195" w:type="dxa"/>
            <w:gridSpan w:val="4"/>
          </w:tcPr>
          <w:p w:rsidR="00A23A3B" w:rsidRPr="00A23A3B" w:rsidRDefault="00A23A3B" w:rsidP="00A23A3B">
            <w:pPr>
              <w:ind w:left="4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современных писателей.  </w:t>
            </w:r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чемодана». Чтение и анализ.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чемодана».</w:t>
            </w:r>
          </w:p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понимать информацию, содержащуюся в тексте, как преобразовывать текстовую </w:t>
            </w: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 с учётом цели дальнейшего использования.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произведения Е. В. Медведева «</w:t>
            </w:r>
            <w:proofErr w:type="spellStart"/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Баранкин</w:t>
            </w:r>
            <w:proofErr w:type="spellEnd"/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будь человеком». </w:t>
            </w: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текстом. Типы текстов: повествование, описание, рассуждение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Учебный текст как источник информации. Промежуточный мониторинг.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работа.</w:t>
            </w:r>
            <w:r w:rsidRPr="00A23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Pr="00A23A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PISA, </w:t>
            </w:r>
            <w:r w:rsidRPr="00A23A3B">
              <w:rPr>
                <w:rFonts w:ascii="Times New Roman" w:eastAsia="Calibri" w:hAnsi="Times New Roman" w:cs="Times New Roman"/>
                <w:sz w:val="24"/>
                <w:szCs w:val="28"/>
              </w:rPr>
              <w:t>TIMSS</w:t>
            </w:r>
            <w:r w:rsidRPr="00A23A3B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A23A3B" w:rsidRPr="00A23A3B" w:rsidTr="009D0B4F">
        <w:tc>
          <w:tcPr>
            <w:tcW w:w="919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127" w:type="dxa"/>
            <w:vAlign w:val="center"/>
          </w:tcPr>
          <w:p w:rsidR="00A23A3B" w:rsidRPr="00A23A3B" w:rsidRDefault="00A23A3B" w:rsidP="00A23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85" w:type="dxa"/>
          </w:tcPr>
          <w:p w:rsidR="00A23A3B" w:rsidRPr="00A23A3B" w:rsidRDefault="00A23A3B" w:rsidP="00A2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3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23A3B" w:rsidRPr="00A23A3B" w:rsidRDefault="00A23A3B" w:rsidP="00A23A3B">
      <w:pPr>
        <w:rPr>
          <w:rFonts w:ascii="Calibri" w:eastAsia="Calibri" w:hAnsi="Calibri" w:cs="Times New Roman"/>
        </w:rPr>
      </w:pPr>
    </w:p>
    <w:p w:rsidR="000D02B7" w:rsidRDefault="000D02B7">
      <w:bookmarkStart w:id="0" w:name="_GoBack"/>
      <w:bookmarkEnd w:id="0"/>
    </w:p>
    <w:sectPr w:rsidR="000D02B7" w:rsidSect="00065D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FC"/>
    <w:rsid w:val="000D02B7"/>
    <w:rsid w:val="007320FC"/>
    <w:rsid w:val="00A23A3B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3A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3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3A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3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4398</Characters>
  <Application>Microsoft Office Word</Application>
  <DocSecurity>0</DocSecurity>
  <Lines>36</Lines>
  <Paragraphs>10</Paragraphs>
  <ScaleCrop>false</ScaleCrop>
  <Company>МинОбр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2022-11-16T10:38:00Z</dcterms:created>
  <dcterms:modified xsi:type="dcterms:W3CDTF">2022-11-16T10:39:00Z</dcterms:modified>
</cp:coreProperties>
</file>