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89" w:rsidRDefault="0029084C">
      <w:pPr>
        <w:spacing w:after="0"/>
        <w:jc w:val="right"/>
        <w:rPr>
          <w:sz w:val="24"/>
        </w:rPr>
      </w:pPr>
      <w:r>
        <w:rPr>
          <w:sz w:val="24"/>
        </w:rPr>
        <w:t xml:space="preserve">                                                       Утверждаю ___________</w:t>
      </w:r>
    </w:p>
    <w:p w:rsidR="00D74A89" w:rsidRDefault="0029084C">
      <w:pPr>
        <w:spacing w:after="0"/>
        <w:jc w:val="right"/>
        <w:rPr>
          <w:sz w:val="24"/>
        </w:rPr>
      </w:pPr>
      <w:r>
        <w:rPr>
          <w:sz w:val="24"/>
        </w:rPr>
        <w:t xml:space="preserve">Директор школы </w:t>
      </w:r>
      <w:proofErr w:type="spellStart"/>
      <w:r>
        <w:rPr>
          <w:sz w:val="24"/>
        </w:rPr>
        <w:t>Цыбяков</w:t>
      </w:r>
      <w:proofErr w:type="spellEnd"/>
      <w:r>
        <w:rPr>
          <w:sz w:val="24"/>
        </w:rPr>
        <w:t xml:space="preserve"> А.А.</w:t>
      </w:r>
    </w:p>
    <w:p w:rsidR="00D74A89" w:rsidRDefault="00D74A89">
      <w:pPr>
        <w:spacing w:after="0"/>
        <w:jc w:val="right"/>
        <w:rPr>
          <w:sz w:val="24"/>
        </w:rPr>
      </w:pPr>
    </w:p>
    <w:p w:rsidR="00D74A89" w:rsidRDefault="0029084C">
      <w:pPr>
        <w:spacing w:after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</w:p>
    <w:p w:rsidR="00D74A89" w:rsidRDefault="0029084C">
      <w:pPr>
        <w:jc w:val="center"/>
        <w:rPr>
          <w:b/>
          <w:sz w:val="24"/>
        </w:rPr>
      </w:pPr>
      <w:r>
        <w:rPr>
          <w:b/>
          <w:sz w:val="24"/>
        </w:rPr>
        <w:t xml:space="preserve">План мероприятий МБОУ СОШ с. Ульяновка </w:t>
      </w:r>
      <w:proofErr w:type="spellStart"/>
      <w:r>
        <w:rPr>
          <w:b/>
          <w:sz w:val="24"/>
        </w:rPr>
        <w:t>Тамалинского</w:t>
      </w:r>
      <w:proofErr w:type="spellEnd"/>
      <w:r>
        <w:rPr>
          <w:b/>
          <w:sz w:val="24"/>
        </w:rPr>
        <w:t xml:space="preserve"> района Пензенской области</w:t>
      </w:r>
    </w:p>
    <w:p w:rsidR="00D74A89" w:rsidRDefault="0029084C">
      <w:pPr>
        <w:jc w:val="center"/>
        <w:rPr>
          <w:b/>
          <w:sz w:val="24"/>
        </w:rPr>
      </w:pPr>
      <w:r>
        <w:rPr>
          <w:b/>
          <w:sz w:val="24"/>
        </w:rPr>
        <w:t xml:space="preserve"> направленных на формирование и оценку функциональной грамотности обучающихся, на 2022-2023</w:t>
      </w:r>
      <w:r>
        <w:rPr>
          <w:b/>
          <w:sz w:val="24"/>
        </w:rPr>
        <w:t xml:space="preserve"> учебный год</w:t>
      </w:r>
    </w:p>
    <w:p w:rsidR="00D74A89" w:rsidRDefault="0029084C">
      <w:pPr>
        <w:ind w:firstLine="708"/>
        <w:jc w:val="both"/>
        <w:rPr>
          <w:sz w:val="24"/>
        </w:rPr>
      </w:pPr>
      <w:r>
        <w:rPr>
          <w:sz w:val="24"/>
        </w:rPr>
        <w:t>Школьный план мероприятий, направленных на формирование и оценку функциональной грамотности обучающихся, на 2022-2023</w:t>
      </w:r>
      <w:r>
        <w:rPr>
          <w:sz w:val="24"/>
        </w:rPr>
        <w:t xml:space="preserve"> учебный </w:t>
      </w:r>
      <w:proofErr w:type="gramStart"/>
      <w:r>
        <w:rPr>
          <w:sz w:val="24"/>
        </w:rPr>
        <w:t>год  разработан</w:t>
      </w:r>
      <w:proofErr w:type="gramEnd"/>
      <w:r>
        <w:rPr>
          <w:sz w:val="24"/>
        </w:rPr>
        <w:t xml:space="preserve"> с учетом </w:t>
      </w:r>
      <w:r>
        <w:rPr>
          <w:sz w:val="24"/>
        </w:rPr>
        <w:t>складывающейся практики работы в области оценки и формирования функциональной грамотности.</w:t>
      </w:r>
    </w:p>
    <w:p w:rsidR="00D74A89" w:rsidRDefault="0029084C">
      <w:pPr>
        <w:ind w:firstLine="708"/>
        <w:jc w:val="both"/>
        <w:rPr>
          <w:sz w:val="24"/>
        </w:rPr>
      </w:pPr>
      <w:r>
        <w:rPr>
          <w:sz w:val="24"/>
        </w:rPr>
        <w:t>Основные задачи плана:</w:t>
      </w:r>
    </w:p>
    <w:p w:rsidR="00D74A89" w:rsidRDefault="0029084C">
      <w:pPr>
        <w:pStyle w:val="a3"/>
        <w:numPr>
          <w:ilvl w:val="0"/>
          <w:numId w:val="1"/>
        </w:numPr>
        <w:ind w:left="714" w:hanging="357"/>
        <w:jc w:val="both"/>
        <w:rPr>
          <w:sz w:val="24"/>
        </w:rPr>
      </w:pPr>
      <w:r>
        <w:rPr>
          <w:sz w:val="24"/>
        </w:rPr>
        <w:t>развитие системы методической поддержки педагогов по вопросам формирования функциональной грамотности обучающихся на основе сложившейся практи</w:t>
      </w:r>
      <w:r>
        <w:rPr>
          <w:sz w:val="24"/>
        </w:rPr>
        <w:t>ки оценки функциональной грамотности и системы повышения квалификации педагогов;</w:t>
      </w:r>
    </w:p>
    <w:p w:rsidR="00D74A89" w:rsidRDefault="0029084C">
      <w:pPr>
        <w:pStyle w:val="a3"/>
        <w:numPr>
          <w:ilvl w:val="0"/>
          <w:numId w:val="1"/>
        </w:numPr>
        <w:ind w:left="714" w:hanging="357"/>
        <w:jc w:val="both"/>
        <w:rPr>
          <w:sz w:val="24"/>
        </w:rPr>
      </w:pPr>
      <w:r>
        <w:rPr>
          <w:sz w:val="24"/>
        </w:rPr>
        <w:t>создание условий, обеспечивающих внедрение в учебный процесс заданий для оценки и формирования функциональной грамотности из открытого банка, разработанного ФГБНУ «Институт ст</w:t>
      </w:r>
      <w:r>
        <w:rPr>
          <w:sz w:val="24"/>
        </w:rPr>
        <w:t>ратегии развития образования РАО».</w:t>
      </w:r>
    </w:p>
    <w:p w:rsidR="00D74A89" w:rsidRDefault="00D74A89">
      <w:pPr>
        <w:pStyle w:val="a3"/>
        <w:spacing w:after="0" w:line="240" w:lineRule="auto"/>
        <w:ind w:left="714"/>
        <w:jc w:val="both"/>
        <w:rPr>
          <w:sz w:val="24"/>
        </w:rPr>
      </w:pPr>
    </w:p>
    <w:p w:rsidR="00D74A89" w:rsidRDefault="0029084C">
      <w:pPr>
        <w:spacing w:after="0"/>
        <w:ind w:firstLine="357"/>
        <w:jc w:val="both"/>
        <w:rPr>
          <w:sz w:val="24"/>
        </w:rPr>
      </w:pPr>
      <w:r>
        <w:rPr>
          <w:sz w:val="24"/>
        </w:rPr>
        <w:t xml:space="preserve">  План включает в себя систему мер по следующим направлениям:</w:t>
      </w:r>
    </w:p>
    <w:p w:rsidR="00D74A89" w:rsidRDefault="0029084C">
      <w:pPr>
        <w:pStyle w:val="a3"/>
        <w:numPr>
          <w:ilvl w:val="0"/>
          <w:numId w:val="1"/>
        </w:numPr>
        <w:ind w:left="714" w:hanging="357"/>
        <w:jc w:val="both"/>
        <w:rPr>
          <w:sz w:val="24"/>
        </w:rPr>
      </w:pPr>
      <w:r>
        <w:rPr>
          <w:sz w:val="24"/>
        </w:rPr>
        <w:t>методическое сопровождение педагогов по вопросам формирования функциональной грамотности обучающихся;</w:t>
      </w:r>
    </w:p>
    <w:p w:rsidR="00D74A89" w:rsidRDefault="0029084C">
      <w:pPr>
        <w:pStyle w:val="a3"/>
        <w:numPr>
          <w:ilvl w:val="0"/>
          <w:numId w:val="1"/>
        </w:numPr>
        <w:ind w:left="714" w:hanging="357"/>
        <w:jc w:val="both"/>
        <w:rPr>
          <w:sz w:val="24"/>
        </w:rPr>
      </w:pPr>
      <w:r>
        <w:rPr>
          <w:sz w:val="24"/>
        </w:rPr>
        <w:t>повышение квалификации по вопросам формирования функцион</w:t>
      </w:r>
      <w:r>
        <w:rPr>
          <w:sz w:val="24"/>
        </w:rPr>
        <w:t xml:space="preserve">альной грамотности обучающихся; </w:t>
      </w:r>
    </w:p>
    <w:p w:rsidR="00D74A89" w:rsidRDefault="0029084C">
      <w:pPr>
        <w:pStyle w:val="a3"/>
        <w:numPr>
          <w:ilvl w:val="0"/>
          <w:numId w:val="1"/>
        </w:numPr>
        <w:ind w:left="714" w:hanging="357"/>
        <w:jc w:val="both"/>
        <w:rPr>
          <w:sz w:val="24"/>
        </w:rPr>
      </w:pPr>
      <w:r>
        <w:rPr>
          <w:sz w:val="24"/>
        </w:rPr>
        <w:t>оценка функциональной грамотности обучающихся;</w:t>
      </w:r>
    </w:p>
    <w:p w:rsidR="00D74A89" w:rsidRDefault="0029084C">
      <w:pPr>
        <w:pStyle w:val="a3"/>
        <w:numPr>
          <w:ilvl w:val="0"/>
          <w:numId w:val="1"/>
        </w:numPr>
        <w:ind w:left="714" w:hanging="357"/>
        <w:jc w:val="both"/>
        <w:rPr>
          <w:sz w:val="24"/>
        </w:rPr>
      </w:pPr>
      <w:r>
        <w:rPr>
          <w:sz w:val="24"/>
        </w:rPr>
        <w:t>организационное, информационное обеспечение и управление формированием функциональной грамотности обучающихся.</w:t>
      </w:r>
    </w:p>
    <w:p w:rsidR="00D74A89" w:rsidRDefault="00D74A89">
      <w:pPr>
        <w:jc w:val="center"/>
        <w:rPr>
          <w:sz w:val="24"/>
        </w:rPr>
      </w:pPr>
    </w:p>
    <w:tbl>
      <w:tblPr>
        <w:tblW w:w="1506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"/>
        <w:gridCol w:w="4181"/>
        <w:gridCol w:w="1965"/>
        <w:gridCol w:w="4286"/>
        <w:gridCol w:w="3762"/>
      </w:tblGrid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A89" w:rsidRDefault="002908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A89" w:rsidRDefault="002908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мероприятия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A89" w:rsidRDefault="002908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исполнения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A89" w:rsidRDefault="002908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A89" w:rsidRDefault="002908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74A89">
        <w:tc>
          <w:tcPr>
            <w:tcW w:w="15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1. Методическое сопровождение педагогов по вопросам формирования функциональной грамотности обучающихся</w:t>
            </w:r>
          </w:p>
        </w:tc>
      </w:tr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региональных </w:t>
            </w:r>
            <w:r>
              <w:rPr>
                <w:sz w:val="24"/>
              </w:rPr>
              <w:lastRenderedPageBreak/>
              <w:t xml:space="preserve">методических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/семинарах по вопросам внедрения в учебный процесс банка заданий для </w:t>
            </w:r>
            <w:r>
              <w:rPr>
                <w:sz w:val="24"/>
              </w:rPr>
              <w:t>оценки функциональной грамотности (читательская, математическая, естественно-научная, финансовая грамотности, креативное мышление, глобальные компетенции)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2022-</w:t>
            </w:r>
            <w:r>
              <w:rPr>
                <w:sz w:val="24"/>
              </w:rPr>
              <w:lastRenderedPageBreak/>
              <w:t>2023</w:t>
            </w:r>
            <w:r>
              <w:rPr>
                <w:sz w:val="24"/>
              </w:rPr>
              <w:t xml:space="preserve"> учебного года (по графику)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Организовано участие в методических </w:t>
            </w:r>
            <w:proofErr w:type="spellStart"/>
            <w:r>
              <w:rPr>
                <w:sz w:val="24"/>
              </w:rPr>
              <w:lastRenderedPageBreak/>
              <w:t>вебинарах</w:t>
            </w:r>
            <w:proofErr w:type="spellEnd"/>
            <w:r>
              <w:rPr>
                <w:sz w:val="24"/>
              </w:rPr>
              <w:t>/семинара</w:t>
            </w:r>
            <w:r>
              <w:rPr>
                <w:sz w:val="24"/>
              </w:rPr>
              <w:t xml:space="preserve">х. </w:t>
            </w:r>
          </w:p>
          <w:p w:rsidR="00D74A89" w:rsidRDefault="0029084C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Участники ознакомлены с вариантами включения заданий для оценки функциональной грамотности в учебные занятия, мастер-классы.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Администрация, учителя- </w:t>
            </w:r>
            <w:r>
              <w:rPr>
                <w:sz w:val="24"/>
              </w:rPr>
              <w:lastRenderedPageBreak/>
              <w:t>предметники</w:t>
            </w:r>
          </w:p>
        </w:tc>
      </w:tr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4A89" w:rsidRDefault="0029084C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в региональных и муниципальных конкурсных мероприятиях, уроках,  </w:t>
            </w:r>
            <w:r>
              <w:rPr>
                <w:sz w:val="24"/>
              </w:rPr>
              <w:t xml:space="preserve">направленных на формирование финансовой грамотности детей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4A89" w:rsidRDefault="0029084C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Организовано участие обучающихся в региональных и федеральных конкурсных мероприятиях, </w:t>
            </w: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z w:val="24"/>
              </w:rPr>
              <w:t xml:space="preserve"> направленных на формирование финансовой грамотности</w:t>
            </w:r>
          </w:p>
          <w:p w:rsidR="00D74A89" w:rsidRDefault="0029084C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(не менее 1-го в месяц)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учитель инфо</w:t>
            </w:r>
            <w:r>
              <w:rPr>
                <w:sz w:val="24"/>
              </w:rPr>
              <w:t xml:space="preserve">рматики </w:t>
            </w:r>
            <w:proofErr w:type="spellStart"/>
            <w:r>
              <w:rPr>
                <w:sz w:val="24"/>
              </w:rPr>
              <w:t>Стряпчева</w:t>
            </w:r>
            <w:proofErr w:type="spellEnd"/>
            <w:r>
              <w:rPr>
                <w:sz w:val="24"/>
              </w:rPr>
              <w:t xml:space="preserve"> А.С.</w:t>
            </w:r>
          </w:p>
        </w:tc>
      </w:tr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4A89" w:rsidRDefault="0029084C">
            <w:pPr>
              <w:spacing w:after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Провести изучение педагогами информационно-методических материалов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декабрь 2022</w:t>
            </w:r>
            <w:r>
              <w:rPr>
                <w:sz w:val="24"/>
              </w:rPr>
              <w:t>г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4A89" w:rsidRDefault="0029084C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Изучаются материалы </w:t>
            </w:r>
            <w:r>
              <w:rPr>
                <w:color w:val="000000"/>
                <w:sz w:val="24"/>
              </w:rPr>
              <w:t>образовательного события «Марафон функциональной грамотности»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 педагогический коллектив</w:t>
            </w:r>
          </w:p>
        </w:tc>
      </w:tr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4A89" w:rsidRDefault="0029084C">
            <w:pPr>
              <w:spacing w:after="0"/>
              <w:jc w:val="both"/>
              <w:rPr>
                <w:color w:val="000000"/>
                <w:sz w:val="24"/>
              </w:rPr>
            </w:pPr>
            <w:bookmarkStart w:id="0" w:name="_dx_frag_StartFragment"/>
            <w:bookmarkEnd w:id="0"/>
            <w:r>
              <w:rPr>
                <w:color w:val="000000"/>
                <w:sz w:val="24"/>
              </w:rPr>
              <w:t xml:space="preserve">Организовать </w:t>
            </w:r>
            <w:r>
              <w:rPr>
                <w:color w:val="000000"/>
                <w:sz w:val="24"/>
              </w:rPr>
              <w:t>работу по внедрению в учебный процесс банка заданий для оценки функциональной грамотности на платформе РЭШ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январь- май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4A89" w:rsidRDefault="00D74A89">
            <w:pPr>
              <w:spacing w:after="0"/>
              <w:jc w:val="both"/>
              <w:rPr>
                <w:sz w:val="24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D74A89">
        <w:tc>
          <w:tcPr>
            <w:tcW w:w="15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3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b/>
                <w:sz w:val="24"/>
              </w:rPr>
              <w:t>Направление 2. Повышение квалификации по вопросам формирования функциональной грамотности обучающихся</w:t>
            </w:r>
          </w:p>
        </w:tc>
      </w:tr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Повышение квалификации педагогическими работниками  через различные курсы по функциональной грамотности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январь-май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 финансовой грамотности - 2 человека</w:t>
            </w:r>
          </w:p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 математической грамотности- 2 чел</w:t>
            </w:r>
          </w:p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 естественно- научной грамотности- 2 чел</w:t>
            </w:r>
          </w:p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 читательской грамот</w:t>
            </w:r>
            <w:r>
              <w:rPr>
                <w:color w:val="auto"/>
                <w:sz w:val="24"/>
              </w:rPr>
              <w:t>ности - 2 человека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Заместитель директора по УВР Сарычева Ю.Г.</w:t>
            </w:r>
          </w:p>
        </w:tc>
      </w:tr>
      <w:tr w:rsidR="00D74A89">
        <w:tc>
          <w:tcPr>
            <w:tcW w:w="15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3"/>
              <w:spacing w:after="0" w:line="240" w:lineRule="auto"/>
              <w:contextualSpacing w:val="0"/>
              <w:rPr>
                <w:b/>
                <w:sz w:val="24"/>
              </w:rPr>
            </w:pPr>
            <w:r>
              <w:rPr>
                <w:b/>
                <w:color w:val="3C4343"/>
                <w:sz w:val="24"/>
              </w:rPr>
              <w:t>Направление 3. Оценка функциональной грамотности обучающихся</w:t>
            </w:r>
          </w:p>
        </w:tc>
      </w:tr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Проведение внутренних диагностических работ по </w:t>
            </w:r>
            <w:proofErr w:type="spellStart"/>
            <w:r>
              <w:rPr>
                <w:color w:val="auto"/>
                <w:sz w:val="24"/>
              </w:rPr>
              <w:t>раличным</w:t>
            </w:r>
            <w:proofErr w:type="spellEnd"/>
            <w:r>
              <w:rPr>
                <w:color w:val="auto"/>
                <w:sz w:val="24"/>
              </w:rPr>
              <w:t xml:space="preserve"> видам функциональной </w:t>
            </w:r>
            <w:proofErr w:type="spellStart"/>
            <w:r>
              <w:rPr>
                <w:color w:val="auto"/>
                <w:sz w:val="24"/>
              </w:rPr>
              <w:t>грамотноси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апрель-май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Организация контрольных ра</w:t>
            </w:r>
            <w:r>
              <w:rPr>
                <w:color w:val="auto"/>
                <w:sz w:val="24"/>
              </w:rPr>
              <w:t>бот по различным видам функциональной грамотности для учащихся 3,10 классов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D74A89">
            <w:pPr>
              <w:pStyle w:val="a4"/>
              <w:shd w:val="clear" w:color="auto" w:fill="auto"/>
              <w:spacing w:line="233" w:lineRule="auto"/>
              <w:rPr>
                <w:color w:val="auto"/>
                <w:sz w:val="24"/>
              </w:rPr>
            </w:pPr>
          </w:p>
        </w:tc>
      </w:tr>
      <w:tr w:rsidR="00D74A89">
        <w:tc>
          <w:tcPr>
            <w:tcW w:w="15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3"/>
              <w:spacing w:after="0" w:line="240" w:lineRule="auto"/>
              <w:contextualSpacing w:val="0"/>
              <w:jc w:val="center"/>
              <w:rPr>
                <w:sz w:val="24"/>
              </w:rPr>
            </w:pPr>
            <w:r>
              <w:rPr>
                <w:b/>
                <w:color w:val="3C4343"/>
                <w:sz w:val="24"/>
              </w:rPr>
              <w:t>Направление 4. Организационное, информационное обеспечение и управление формированием функциональной грамотности обучающихся</w:t>
            </w:r>
          </w:p>
        </w:tc>
      </w:tr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Назначение </w:t>
            </w:r>
            <w:proofErr w:type="gramStart"/>
            <w:r>
              <w:rPr>
                <w:color w:val="auto"/>
                <w:sz w:val="24"/>
              </w:rPr>
              <w:t>школьного  координатора</w:t>
            </w:r>
            <w:proofErr w:type="gramEnd"/>
            <w:r>
              <w:rPr>
                <w:color w:val="auto"/>
                <w:sz w:val="24"/>
              </w:rPr>
              <w:t xml:space="preserve"> и ответственных по вопросам формирования функциональной грамотности. Разработка школьного плана по формированию функциональной грамотности.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сентябрь 2022</w:t>
            </w:r>
            <w:r>
              <w:rPr>
                <w:color w:val="auto"/>
                <w:sz w:val="24"/>
              </w:rPr>
              <w:t xml:space="preserve"> года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Определен школьный   координатор и ответственные по вопросам </w:t>
            </w:r>
            <w:r>
              <w:rPr>
                <w:color w:val="auto"/>
                <w:sz w:val="24"/>
              </w:rPr>
              <w:t>формирования функциональной грамотности</w:t>
            </w:r>
          </w:p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Разработан Школьный план, выставлен на сайте школы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Директор школы</w:t>
            </w:r>
          </w:p>
          <w:p w:rsidR="00D74A89" w:rsidRDefault="00D74A89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</w:p>
          <w:p w:rsidR="00D74A89" w:rsidRDefault="0029084C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Заместитель директора по УВР</w:t>
            </w:r>
          </w:p>
        </w:tc>
      </w:tr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Формирование базы данных обучающих  2022/23</w:t>
            </w:r>
            <w:r>
              <w:rPr>
                <w:color w:val="auto"/>
                <w:sz w:val="24"/>
              </w:rPr>
              <w:t xml:space="preserve"> учебного года, а также учителей, участвующих в формировании функциональной грамотности обучающихся  по четырем направления (читательской грамотности, математической грамотности, естественнонаучной грамотности, финансовой грамотности)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сентябрь 2022</w:t>
            </w:r>
            <w:r>
              <w:rPr>
                <w:color w:val="auto"/>
                <w:sz w:val="24"/>
              </w:rPr>
              <w:t xml:space="preserve"> года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База данных обучающих 8-9 классов 2022/23</w:t>
            </w:r>
            <w:r>
              <w:rPr>
                <w:color w:val="auto"/>
                <w:sz w:val="24"/>
              </w:rPr>
              <w:t xml:space="preserve"> учебного года, а также учителей, участвующих в формировании функциональной грамотности обучающихся 8-9 классов по шести направлениям (читательской грамотности, математической грамотности, естественнонаучной г</w:t>
            </w:r>
            <w:r>
              <w:rPr>
                <w:color w:val="auto"/>
                <w:sz w:val="24"/>
              </w:rPr>
              <w:t>рамотности, финансовой грамотности, глобальным компетенциям, креативному мышлению), сформированы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Директор школы</w:t>
            </w:r>
          </w:p>
          <w:p w:rsidR="00D74A89" w:rsidRDefault="00D74A89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</w:p>
          <w:p w:rsidR="00D74A89" w:rsidRDefault="0029084C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Заместитель директора по УВР</w:t>
            </w:r>
          </w:p>
          <w:p w:rsidR="00D74A89" w:rsidRDefault="00D74A89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</w:tr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Организация и проведение родительских собраний по вопросам формирования функциональной грамотности для </w:t>
            </w:r>
            <w:r>
              <w:rPr>
                <w:color w:val="auto"/>
                <w:sz w:val="24"/>
              </w:rPr>
              <w:t>родителей (законных представителей) обучающихся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январь 2023</w:t>
            </w:r>
            <w:r>
              <w:rPr>
                <w:color w:val="auto"/>
                <w:sz w:val="24"/>
              </w:rPr>
              <w:t xml:space="preserve"> года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Родительские собрания для родителей (законных представителей) обучающихся ОУ проведены. Родители (законные представители) обучающихся ознакомлены с вопросами формирования функциональной грамо</w:t>
            </w:r>
            <w:r>
              <w:rPr>
                <w:color w:val="auto"/>
                <w:sz w:val="24"/>
              </w:rPr>
              <w:t>тности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Классные руководители</w:t>
            </w:r>
          </w:p>
        </w:tc>
      </w:tr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spacing w:line="233" w:lineRule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Организация участия в просветительских и обучающих мероприятиях по финансовой </w:t>
            </w:r>
            <w:r>
              <w:rPr>
                <w:color w:val="auto"/>
                <w:sz w:val="24"/>
              </w:rPr>
              <w:lastRenderedPageBreak/>
              <w:t>грамотности в различных форматах для детей и взрослых согласно ежегодному региональному плану по формированию финансовой грамотности населения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сентябрь 2022 года – июнь 2023</w:t>
            </w:r>
            <w:bookmarkStart w:id="1" w:name="_GoBack"/>
            <w:bookmarkEnd w:id="1"/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Организовано участие обучающихся и их родителей (законных представителей) в просветительских </w:t>
            </w:r>
            <w:r>
              <w:rPr>
                <w:color w:val="auto"/>
                <w:sz w:val="24"/>
              </w:rPr>
              <w:lastRenderedPageBreak/>
              <w:t>мероприятиях (не менее 1-го). Участники ознакомлены с вопросами формирования финансовой грамотности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 xml:space="preserve">учитель информатики </w:t>
            </w:r>
          </w:p>
          <w:p w:rsidR="00D74A89" w:rsidRDefault="0029084C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  <w:proofErr w:type="spellStart"/>
            <w:r>
              <w:rPr>
                <w:color w:val="auto"/>
                <w:sz w:val="24"/>
              </w:rPr>
              <w:t>Стряпчева</w:t>
            </w:r>
            <w:proofErr w:type="spellEnd"/>
            <w:r>
              <w:rPr>
                <w:color w:val="auto"/>
                <w:sz w:val="24"/>
              </w:rPr>
              <w:t xml:space="preserve"> А</w:t>
            </w:r>
            <w:r>
              <w:rPr>
                <w:color w:val="auto"/>
                <w:sz w:val="24"/>
              </w:rPr>
              <w:t>.С.</w:t>
            </w:r>
          </w:p>
        </w:tc>
      </w:tr>
      <w:tr w:rsidR="00D74A89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4.5.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Освещение на официальном сайте школы хода реализации школьного плана мероприятий, направленных на формирование и оценку функциональной грамотности обучающихся, и его результатов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В течение учебного года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Информация размещается на сайт по мере </w:t>
            </w:r>
            <w:r>
              <w:rPr>
                <w:color w:val="auto"/>
                <w:sz w:val="24"/>
              </w:rPr>
              <w:t>необходимости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A89" w:rsidRDefault="0029084C">
            <w:pPr>
              <w:pStyle w:val="a4"/>
              <w:shd w:val="clear" w:color="auto" w:fill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Горячева Г.В. , учитель ответственный за работу школьного сайта</w:t>
            </w:r>
          </w:p>
        </w:tc>
      </w:tr>
    </w:tbl>
    <w:p w:rsidR="00D74A89" w:rsidRDefault="00D74A89">
      <w:pPr>
        <w:rPr>
          <w:rFonts w:ascii="Calibri" w:hAnsi="Calibri"/>
        </w:rPr>
      </w:pPr>
    </w:p>
    <w:sectPr w:rsidR="00D74A89">
      <w:pgSz w:w="15840" w:h="12240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73339"/>
    <w:multiLevelType w:val="hybridMultilevel"/>
    <w:tmpl w:val="BE4CF952"/>
    <w:lvl w:ilvl="0" w:tplc="547A2C50">
      <w:start w:val="1"/>
      <w:numFmt w:val="bullet"/>
      <w:lvlText w:val="-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4A89"/>
    <w:rsid w:val="0029084C"/>
    <w:rsid w:val="00D7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564D"/>
  <w15:docId w15:val="{FBEF77B3-6DD5-4395-9F78-EABA3A23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a4">
    <w:name w:val="Другое"/>
    <w:basedOn w:val="a"/>
    <w:link w:val="a5"/>
    <w:pPr>
      <w:widowControl w:val="0"/>
      <w:shd w:val="clear" w:color="auto" w:fill="FFFFFF"/>
      <w:spacing w:after="0" w:line="240" w:lineRule="auto"/>
    </w:pPr>
    <w:rPr>
      <w:color w:val="4E5353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5">
    <w:name w:val="Другое_"/>
    <w:link w:val="a4"/>
    <w:rPr>
      <w:color w:val="4E5353"/>
      <w:sz w:val="24"/>
      <w:shd w:val="clear" w:color="auto" w:fill="FFFFFF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2023-05-30T12:16:00Z</dcterms:created>
  <dcterms:modified xsi:type="dcterms:W3CDTF">2023-05-30T12:17:00Z</dcterms:modified>
</cp:coreProperties>
</file>